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534F0" w14:textId="77777777" w:rsidR="00D8762F" w:rsidRDefault="00D8762F" w:rsidP="00D8762F">
      <w:pPr>
        <w:pStyle w:val="Titolo1"/>
        <w:tabs>
          <w:tab w:val="center" w:pos="4820"/>
        </w:tabs>
        <w:ind w:left="0"/>
        <w:jc w:val="center"/>
        <w:rPr>
          <w:rFonts w:eastAsia="Gulim"/>
          <w:smallCaps/>
          <w:sz w:val="28"/>
          <w:szCs w:val="28"/>
        </w:rPr>
      </w:pPr>
      <w:r w:rsidRPr="0063712F">
        <w:rPr>
          <w:rFonts w:eastAsia="Gulim"/>
          <w:smallCaps/>
          <w:sz w:val="28"/>
          <w:szCs w:val="28"/>
        </w:rPr>
        <w:t>Istituto di Istruzione Superiore</w:t>
      </w:r>
      <w:r>
        <w:rPr>
          <w:rFonts w:eastAsia="Gulim"/>
          <w:smallCaps/>
          <w:sz w:val="28"/>
          <w:szCs w:val="28"/>
        </w:rPr>
        <w:t xml:space="preserve"> </w:t>
      </w:r>
    </w:p>
    <w:p w14:paraId="1CDCD878" w14:textId="77777777" w:rsidR="00D8762F" w:rsidRPr="00A52CE3" w:rsidRDefault="00D8762F" w:rsidP="00D8762F">
      <w:pPr>
        <w:pStyle w:val="Titolo1"/>
        <w:tabs>
          <w:tab w:val="center" w:pos="4820"/>
        </w:tabs>
        <w:ind w:left="0"/>
        <w:jc w:val="center"/>
        <w:rPr>
          <w:rFonts w:ascii="Bookman Old Style" w:eastAsia="Gulim" w:hAnsi="Bookman Old Style"/>
          <w:smallCaps/>
          <w:sz w:val="36"/>
          <w:szCs w:val="36"/>
        </w:rPr>
      </w:pPr>
      <w:r w:rsidRPr="00A52CE3">
        <w:rPr>
          <w:rFonts w:ascii="Bookman Old Style" w:eastAsia="Gulim" w:hAnsi="Bookman Old Style"/>
          <w:smallCaps/>
          <w:sz w:val="36"/>
          <w:szCs w:val="36"/>
        </w:rPr>
        <w:t>“E</w:t>
      </w:r>
      <w:r>
        <w:rPr>
          <w:rFonts w:ascii="Bookman Old Style" w:eastAsia="Gulim" w:hAnsi="Bookman Old Style"/>
          <w:smallCaps/>
          <w:sz w:val="36"/>
          <w:szCs w:val="36"/>
        </w:rPr>
        <w:t>nrico</w:t>
      </w:r>
      <w:r w:rsidRPr="00A52CE3">
        <w:rPr>
          <w:rFonts w:ascii="Bookman Old Style" w:eastAsia="Gulim" w:hAnsi="Bookman Old Style"/>
          <w:smallCaps/>
          <w:sz w:val="36"/>
          <w:szCs w:val="36"/>
        </w:rPr>
        <w:t xml:space="preserve"> Fermi”</w:t>
      </w:r>
    </w:p>
    <w:p w14:paraId="5F69420B" w14:textId="77777777" w:rsidR="00D8762F" w:rsidRDefault="00D8762F" w:rsidP="00D8762F">
      <w:pPr>
        <w:pStyle w:val="Paragrafoelenco"/>
        <w:ind w:left="0"/>
        <w:jc w:val="center"/>
        <w:rPr>
          <w:rFonts w:cs="Calibri"/>
          <w:sz w:val="20"/>
          <w:szCs w:val="20"/>
        </w:rPr>
      </w:pPr>
      <w:r w:rsidRPr="009C5CEB">
        <w:rPr>
          <w:rFonts w:cs="Calibri"/>
          <w:sz w:val="20"/>
          <w:szCs w:val="20"/>
        </w:rPr>
        <w:t xml:space="preserve">Via Miniera Taccia Caci Pirandello </w:t>
      </w:r>
      <w:proofErr w:type="spellStart"/>
      <w:r w:rsidRPr="009C5CEB">
        <w:rPr>
          <w:rFonts w:cs="Calibri"/>
          <w:sz w:val="20"/>
          <w:szCs w:val="20"/>
        </w:rPr>
        <w:t>s.n.c</w:t>
      </w:r>
      <w:proofErr w:type="spellEnd"/>
      <w:r w:rsidRPr="009C5CEB">
        <w:rPr>
          <w:rFonts w:cs="Calibri"/>
          <w:sz w:val="20"/>
          <w:szCs w:val="20"/>
        </w:rPr>
        <w:t xml:space="preserve"> (ex ASI) – 92021 Aragona</w:t>
      </w:r>
      <w:r>
        <w:rPr>
          <w:rFonts w:cs="Calibri"/>
          <w:sz w:val="20"/>
          <w:szCs w:val="20"/>
        </w:rPr>
        <w:t xml:space="preserve"> (AG)</w:t>
      </w:r>
    </w:p>
    <w:p w14:paraId="641780A7" w14:textId="77777777" w:rsidR="00D8762F" w:rsidRPr="00851ED9" w:rsidRDefault="00D8762F" w:rsidP="00D8762F">
      <w:pPr>
        <w:pStyle w:val="Paragrafoelenco"/>
        <w:ind w:left="0"/>
        <w:jc w:val="center"/>
        <w:rPr>
          <w:i/>
          <w:sz w:val="18"/>
          <w:szCs w:val="18"/>
          <w:lang w:val="en-US"/>
        </w:rPr>
      </w:pPr>
      <w:r w:rsidRPr="00851ED9">
        <w:rPr>
          <w:b/>
          <w:i/>
          <w:sz w:val="18"/>
          <w:szCs w:val="18"/>
          <w:lang w:val="en-US"/>
        </w:rPr>
        <w:t xml:space="preserve">Cod. </w:t>
      </w:r>
      <w:proofErr w:type="spellStart"/>
      <w:r w:rsidRPr="00851ED9">
        <w:rPr>
          <w:b/>
          <w:i/>
          <w:sz w:val="18"/>
          <w:szCs w:val="18"/>
          <w:lang w:val="en-US"/>
        </w:rPr>
        <w:t>mecc</w:t>
      </w:r>
      <w:proofErr w:type="spellEnd"/>
      <w:r w:rsidRPr="00851ED9">
        <w:rPr>
          <w:b/>
          <w:i/>
          <w:sz w:val="18"/>
          <w:szCs w:val="18"/>
          <w:lang w:val="en-US"/>
        </w:rPr>
        <w:t xml:space="preserve">. </w:t>
      </w:r>
      <w:r w:rsidRPr="00851ED9">
        <w:rPr>
          <w:i/>
          <w:sz w:val="18"/>
          <w:szCs w:val="18"/>
          <w:lang w:val="en-US"/>
        </w:rPr>
        <w:t xml:space="preserve">AGIS02400L – </w:t>
      </w:r>
      <w:r w:rsidRPr="00851ED9">
        <w:rPr>
          <w:b/>
          <w:i/>
          <w:sz w:val="18"/>
          <w:szCs w:val="18"/>
          <w:lang w:val="en-US"/>
        </w:rPr>
        <w:t xml:space="preserve">Tel. </w:t>
      </w:r>
      <w:r>
        <w:rPr>
          <w:i/>
          <w:sz w:val="18"/>
          <w:szCs w:val="18"/>
          <w:lang w:val="en-US"/>
        </w:rPr>
        <w:t>0922/602498</w:t>
      </w:r>
    </w:p>
    <w:p w14:paraId="74AF6CA4" w14:textId="77777777" w:rsidR="00D8762F" w:rsidRPr="008C3CD3" w:rsidRDefault="00D8762F" w:rsidP="00D8762F">
      <w:pPr>
        <w:pStyle w:val="Pidipagina"/>
        <w:jc w:val="center"/>
        <w:rPr>
          <w:sz w:val="16"/>
          <w:szCs w:val="16"/>
        </w:rPr>
      </w:pPr>
      <w:r>
        <w:rPr>
          <w:noProof/>
          <w:lang w:eastAsia="it-IT"/>
        </w:rPr>
        <w:drawing>
          <wp:anchor distT="0" distB="0" distL="114300" distR="114300" simplePos="0" relativeHeight="251659264" behindDoc="1" locked="0" layoutInCell="1" allowOverlap="1" wp14:anchorId="2E08ADF7" wp14:editId="1E06A39D">
            <wp:simplePos x="0" y="0"/>
            <wp:positionH relativeFrom="column">
              <wp:posOffset>2642235</wp:posOffset>
            </wp:positionH>
            <wp:positionV relativeFrom="paragraph">
              <wp:posOffset>186055</wp:posOffset>
            </wp:positionV>
            <wp:extent cx="553085" cy="427990"/>
            <wp:effectExtent l="0" t="0" r="0" b="0"/>
            <wp:wrapNone/>
            <wp:docPr id="3" name="Immagin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5" cy="427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32D7">
        <w:rPr>
          <w:b/>
          <w:i/>
          <w:sz w:val="18"/>
          <w:szCs w:val="18"/>
        </w:rPr>
        <w:t xml:space="preserve">C.F. </w:t>
      </w:r>
      <w:r w:rsidRPr="001432D7">
        <w:rPr>
          <w:i/>
          <w:sz w:val="18"/>
          <w:szCs w:val="18"/>
        </w:rPr>
        <w:t>93071340843</w:t>
      </w:r>
      <w:r>
        <w:rPr>
          <w:i/>
          <w:sz w:val="18"/>
          <w:szCs w:val="18"/>
        </w:rPr>
        <w:t xml:space="preserve"> - </w:t>
      </w:r>
      <w:r w:rsidRPr="001432D7">
        <w:rPr>
          <w:b/>
          <w:i/>
          <w:sz w:val="18"/>
          <w:szCs w:val="18"/>
        </w:rPr>
        <w:t>e-mail</w:t>
      </w:r>
      <w:r w:rsidRPr="001432D7">
        <w:rPr>
          <w:i/>
          <w:sz w:val="18"/>
          <w:szCs w:val="18"/>
        </w:rPr>
        <w:t xml:space="preserve">: </w:t>
      </w:r>
      <w:hyperlink r:id="rId8" w:history="1">
        <w:r w:rsidRPr="001432D7">
          <w:rPr>
            <w:rStyle w:val="Collegamentoipertestuale"/>
            <w:i/>
            <w:sz w:val="18"/>
            <w:szCs w:val="18"/>
          </w:rPr>
          <w:t>agis02400L@istruzione.it</w:t>
        </w:r>
      </w:hyperlink>
      <w:r w:rsidRPr="001432D7">
        <w:rPr>
          <w:sz w:val="18"/>
          <w:szCs w:val="18"/>
        </w:rPr>
        <w:t xml:space="preserve"> – </w:t>
      </w:r>
      <w:proofErr w:type="spellStart"/>
      <w:r w:rsidRPr="001432D7">
        <w:rPr>
          <w:b/>
          <w:i/>
          <w:sz w:val="18"/>
          <w:szCs w:val="18"/>
        </w:rPr>
        <w:t>Pe</w:t>
      </w:r>
      <w:r w:rsidRPr="001432D7">
        <w:rPr>
          <w:b/>
          <w:sz w:val="18"/>
          <w:szCs w:val="18"/>
        </w:rPr>
        <w:t>c</w:t>
      </w:r>
      <w:proofErr w:type="spellEnd"/>
      <w:r w:rsidRPr="001432D7">
        <w:rPr>
          <w:b/>
          <w:sz w:val="18"/>
          <w:szCs w:val="18"/>
        </w:rPr>
        <w:t xml:space="preserve">.  </w:t>
      </w:r>
      <w:hyperlink r:id="rId9" w:history="1">
        <w:r w:rsidRPr="00F46637">
          <w:rPr>
            <w:rStyle w:val="Collegamentoipertestuale"/>
            <w:i/>
            <w:sz w:val="18"/>
            <w:szCs w:val="18"/>
          </w:rPr>
          <w:t>agis02400L@pec.istruzione.it</w:t>
        </w:r>
      </w:hyperlink>
      <w:r>
        <w:t xml:space="preserve"> -</w:t>
      </w:r>
      <w:r w:rsidRPr="00731DBA">
        <w:rPr>
          <w:i/>
          <w:sz w:val="18"/>
          <w:szCs w:val="18"/>
        </w:rPr>
        <w:t xml:space="preserve"> </w:t>
      </w:r>
      <w:r w:rsidRPr="001432D7">
        <w:rPr>
          <w:b/>
          <w:i/>
          <w:sz w:val="18"/>
          <w:szCs w:val="18"/>
        </w:rPr>
        <w:t>sito</w:t>
      </w:r>
      <w:r>
        <w:rPr>
          <w:b/>
          <w:i/>
          <w:sz w:val="18"/>
          <w:szCs w:val="18"/>
        </w:rPr>
        <w:t xml:space="preserve">: </w:t>
      </w:r>
      <w:r w:rsidRPr="00731DBA">
        <w:rPr>
          <w:i/>
          <w:sz w:val="18"/>
          <w:szCs w:val="18"/>
        </w:rPr>
        <w:t xml:space="preserve"> </w:t>
      </w:r>
      <w:hyperlink r:id="rId10" w:history="1">
        <w:r>
          <w:rPr>
            <w:rStyle w:val="Collegamentoipertestuale"/>
            <w:i/>
            <w:sz w:val="18"/>
            <w:szCs w:val="18"/>
          </w:rPr>
          <w:t>www.iissfermi.edu</w:t>
        </w:r>
        <w:r w:rsidRPr="002C715B">
          <w:rPr>
            <w:rStyle w:val="Collegamentoipertestuale"/>
            <w:i/>
            <w:sz w:val="18"/>
            <w:szCs w:val="18"/>
          </w:rPr>
          <w:t>.it</w:t>
        </w:r>
      </w:hyperlink>
    </w:p>
    <w:p w14:paraId="08E7D7F4" w14:textId="77777777" w:rsidR="00D8762F" w:rsidRPr="008C3CD3" w:rsidRDefault="00D8762F" w:rsidP="00D8762F">
      <w:pPr>
        <w:pStyle w:val="Pidipagina"/>
        <w:jc w:val="center"/>
        <w:rPr>
          <w:sz w:val="6"/>
          <w:szCs w:val="6"/>
        </w:rPr>
      </w:pPr>
    </w:p>
    <w:p w14:paraId="41544F3B" w14:textId="77777777" w:rsidR="00D8762F" w:rsidRDefault="00D8762F" w:rsidP="00D8762F">
      <w:pPr>
        <w:pStyle w:val="Paragrafoelenco"/>
        <w:ind w:left="0" w:hanging="1146"/>
        <w:jc w:val="center"/>
        <w:rPr>
          <w:rFonts w:cs="Calibri"/>
          <w:b/>
          <w:smallCaps/>
        </w:rPr>
      </w:pPr>
      <w:r>
        <w:rPr>
          <w:rFonts w:cs="Calibri"/>
          <w:b/>
          <w:smallCaps/>
        </w:rPr>
        <w:t xml:space="preserve">                                        </w:t>
      </w:r>
      <w:proofErr w:type="gramStart"/>
      <w:r w:rsidRPr="00E94587">
        <w:rPr>
          <w:rFonts w:cs="Calibri"/>
          <w:b/>
          <w:smallCaps/>
        </w:rPr>
        <w:t xml:space="preserve">ITI </w:t>
      </w:r>
      <w:r>
        <w:rPr>
          <w:rFonts w:cs="Calibri"/>
          <w:b/>
          <w:smallCaps/>
        </w:rPr>
        <w:t xml:space="preserve"> </w:t>
      </w:r>
      <w:r w:rsidRPr="00E94587">
        <w:rPr>
          <w:rFonts w:cs="Calibri"/>
          <w:b/>
          <w:smallCaps/>
        </w:rPr>
        <w:t>–</w:t>
      </w:r>
      <w:proofErr w:type="gramEnd"/>
      <w:r>
        <w:rPr>
          <w:rFonts w:cs="Calibri"/>
          <w:b/>
          <w:smallCaps/>
        </w:rPr>
        <w:t xml:space="preserve"> </w:t>
      </w:r>
      <w:r w:rsidRPr="00E94587">
        <w:rPr>
          <w:rFonts w:cs="Calibri"/>
          <w:b/>
          <w:smallCaps/>
        </w:rPr>
        <w:t xml:space="preserve"> Settore Tecnologico</w:t>
      </w:r>
      <w:r>
        <w:rPr>
          <w:rFonts w:cs="Calibri"/>
          <w:b/>
          <w:smallCaps/>
          <w:sz w:val="20"/>
          <w:szCs w:val="20"/>
        </w:rPr>
        <w:tab/>
        <w:t xml:space="preserve">                                                        </w:t>
      </w:r>
      <w:proofErr w:type="gramStart"/>
      <w:r>
        <w:rPr>
          <w:rFonts w:cs="Calibri"/>
          <w:b/>
          <w:smallCaps/>
        </w:rPr>
        <w:t>I</w:t>
      </w:r>
      <w:r w:rsidRPr="00E94587">
        <w:rPr>
          <w:rFonts w:cs="Calibri"/>
          <w:b/>
          <w:smallCaps/>
        </w:rPr>
        <w:t>PSIA</w:t>
      </w:r>
      <w:r>
        <w:rPr>
          <w:rFonts w:cs="Calibri"/>
          <w:b/>
          <w:smallCaps/>
        </w:rPr>
        <w:t xml:space="preserve"> </w:t>
      </w:r>
      <w:r w:rsidRPr="00E94587">
        <w:rPr>
          <w:rFonts w:cs="Calibri"/>
          <w:b/>
          <w:smallCaps/>
        </w:rPr>
        <w:t xml:space="preserve"> –</w:t>
      </w:r>
      <w:proofErr w:type="gramEnd"/>
      <w:r>
        <w:rPr>
          <w:rFonts w:cs="Calibri"/>
          <w:b/>
          <w:smallCaps/>
        </w:rPr>
        <w:t xml:space="preserve"> </w:t>
      </w:r>
      <w:r w:rsidRPr="00E94587">
        <w:rPr>
          <w:rFonts w:cs="Calibri"/>
          <w:b/>
          <w:smallCaps/>
        </w:rPr>
        <w:t xml:space="preserve"> Settori: </w:t>
      </w:r>
      <w:proofErr w:type="gramStart"/>
      <w:r w:rsidRPr="00E94587">
        <w:rPr>
          <w:rFonts w:cs="Calibri"/>
          <w:b/>
          <w:smallCaps/>
        </w:rPr>
        <w:t>Servizi</w:t>
      </w:r>
      <w:r>
        <w:rPr>
          <w:rFonts w:cs="Calibri"/>
          <w:b/>
          <w:smallCaps/>
        </w:rPr>
        <w:t xml:space="preserve"> </w:t>
      </w:r>
      <w:r w:rsidRPr="00E94587">
        <w:rPr>
          <w:rFonts w:cs="Calibri"/>
          <w:b/>
          <w:smallCaps/>
        </w:rPr>
        <w:t xml:space="preserve"> </w:t>
      </w:r>
      <w:r>
        <w:rPr>
          <w:rFonts w:cs="Calibri"/>
          <w:b/>
          <w:smallCaps/>
        </w:rPr>
        <w:t>–</w:t>
      </w:r>
      <w:proofErr w:type="gramEnd"/>
      <w:r>
        <w:rPr>
          <w:rFonts w:cs="Calibri"/>
          <w:b/>
          <w:smallCaps/>
        </w:rPr>
        <w:t xml:space="preserve"> </w:t>
      </w:r>
      <w:r w:rsidRPr="00E94587">
        <w:rPr>
          <w:rFonts w:cs="Calibri"/>
          <w:b/>
          <w:smallCaps/>
        </w:rPr>
        <w:t xml:space="preserve"> </w:t>
      </w:r>
      <w:proofErr w:type="spellStart"/>
      <w:r w:rsidRPr="00E94587">
        <w:rPr>
          <w:rFonts w:cs="Calibri"/>
          <w:b/>
          <w:smallCaps/>
        </w:rPr>
        <w:t>Ind</w:t>
      </w:r>
      <w:proofErr w:type="spellEnd"/>
      <w:r>
        <w:rPr>
          <w:rFonts w:cs="Calibri"/>
          <w:b/>
          <w:smallCaps/>
        </w:rPr>
        <w:t xml:space="preserve">. </w:t>
      </w:r>
      <w:r w:rsidRPr="00E94587">
        <w:rPr>
          <w:rFonts w:cs="Calibri"/>
          <w:b/>
          <w:smallCaps/>
        </w:rPr>
        <w:t>e Ar</w:t>
      </w:r>
      <w:r>
        <w:rPr>
          <w:rFonts w:cs="Calibri"/>
          <w:b/>
          <w:smallCaps/>
        </w:rPr>
        <w:t>t.</w:t>
      </w:r>
    </w:p>
    <w:p w14:paraId="5A706EFC" w14:textId="4EB2A616" w:rsidR="00D8762F" w:rsidRPr="00851ED9" w:rsidRDefault="00D8762F" w:rsidP="00D8762F">
      <w:pPr>
        <w:pStyle w:val="Paragrafoelenco"/>
        <w:tabs>
          <w:tab w:val="left" w:pos="1845"/>
          <w:tab w:val="left" w:pos="2124"/>
          <w:tab w:val="left" w:pos="2832"/>
          <w:tab w:val="left" w:pos="3540"/>
          <w:tab w:val="left" w:pos="5190"/>
        </w:tabs>
        <w:ind w:left="0" w:hanging="1146"/>
        <w:rPr>
          <w:rFonts w:cs="Calibri"/>
          <w:smallCaps/>
        </w:rPr>
      </w:pPr>
      <w:r>
        <w:rPr>
          <w:rFonts w:cs="Calibri"/>
          <w:b/>
          <w:smallCaps/>
        </w:rPr>
        <w:tab/>
      </w:r>
      <w:r w:rsidRPr="00851ED9">
        <w:rPr>
          <w:rFonts w:cs="Calibri"/>
          <w:b/>
          <w:smallCaps/>
        </w:rPr>
        <w:t xml:space="preserve">                               </w:t>
      </w:r>
      <w:r>
        <w:rPr>
          <w:rFonts w:cs="Calibri"/>
          <w:b/>
          <w:smallCaps/>
        </w:rPr>
        <w:t xml:space="preserve">       </w:t>
      </w:r>
      <w:r w:rsidRPr="00851ED9">
        <w:rPr>
          <w:i/>
          <w:sz w:val="18"/>
          <w:szCs w:val="18"/>
        </w:rPr>
        <w:t xml:space="preserve">Cod. </w:t>
      </w:r>
      <w:proofErr w:type="spellStart"/>
      <w:r w:rsidRPr="00851ED9">
        <w:rPr>
          <w:i/>
          <w:sz w:val="18"/>
          <w:szCs w:val="18"/>
        </w:rPr>
        <w:t>mecc</w:t>
      </w:r>
      <w:proofErr w:type="spellEnd"/>
      <w:r w:rsidRPr="00851ED9">
        <w:rPr>
          <w:i/>
          <w:sz w:val="18"/>
          <w:szCs w:val="18"/>
        </w:rPr>
        <w:t>. AGTF024015</w:t>
      </w:r>
      <w:r w:rsidRPr="00851ED9">
        <w:rPr>
          <w:i/>
          <w:sz w:val="18"/>
          <w:szCs w:val="18"/>
        </w:rPr>
        <w:tab/>
        <w:t xml:space="preserve">                                 </w:t>
      </w:r>
      <w:r>
        <w:rPr>
          <w:i/>
          <w:sz w:val="18"/>
          <w:szCs w:val="18"/>
        </w:rPr>
        <w:t xml:space="preserve">        </w:t>
      </w:r>
      <w:r w:rsidRPr="00851ED9">
        <w:rPr>
          <w:i/>
          <w:sz w:val="18"/>
          <w:szCs w:val="18"/>
        </w:rPr>
        <w:t xml:space="preserve">Cod. </w:t>
      </w:r>
      <w:proofErr w:type="spellStart"/>
      <w:r w:rsidRPr="00851ED9">
        <w:rPr>
          <w:i/>
          <w:sz w:val="18"/>
          <w:szCs w:val="18"/>
        </w:rPr>
        <w:t>mecc</w:t>
      </w:r>
      <w:proofErr w:type="spellEnd"/>
      <w:r w:rsidRPr="00851ED9">
        <w:rPr>
          <w:i/>
          <w:sz w:val="18"/>
          <w:szCs w:val="18"/>
        </w:rPr>
        <w:t>. AGRI024018</w:t>
      </w:r>
    </w:p>
    <w:p w14:paraId="265EB09C" w14:textId="77777777" w:rsidR="00D8762F" w:rsidRDefault="00D8762F" w:rsidP="00D8762F">
      <w:pPr>
        <w:rPr>
          <w:lang w:val="en-US"/>
        </w:rPr>
      </w:pPr>
      <w:r w:rsidRPr="00D8762F">
        <w:rPr>
          <w:outline/>
          <w:color w:val="FFFFFF" w:themeColor="background1"/>
          <w:sz w:val="16"/>
          <w:szCs w:val="16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  <w14:textFill>
            <w14:noFill/>
          </w14:textFill>
        </w:rPr>
        <w:pict w14:anchorId="5736833A">
          <v:shape id="_x0000_i1026" type="#_x0000_t75" style="width:476.9pt;height:5.5pt" o:hrpct="0" o:hralign="center" o:hr="t">
            <v:imagedata r:id="rId11" o:title=""/>
          </v:shape>
        </w:pict>
      </w:r>
    </w:p>
    <w:p w14:paraId="19AA1C34" w14:textId="77777777" w:rsidR="00D8762F" w:rsidRDefault="00D8762F" w:rsidP="00D8762F">
      <w:pPr>
        <w:rPr>
          <w:rFonts w:ascii="Calibri" w:hAnsi="Calibri" w:cs="Tahoma"/>
        </w:rPr>
      </w:pPr>
    </w:p>
    <w:p w14:paraId="1CD38969" w14:textId="7D8AC9E9" w:rsidR="004909CE" w:rsidRDefault="004909CE" w:rsidP="007B1702">
      <w:pPr>
        <w:tabs>
          <w:tab w:val="left" w:pos="9781"/>
        </w:tabs>
        <w:spacing w:before="58" w:line="259" w:lineRule="auto"/>
        <w:jc w:val="center"/>
        <w:rPr>
          <w:rFonts w:ascii="Tahoma"/>
        </w:rPr>
      </w:pPr>
      <w:r>
        <w:rPr>
          <w:rFonts w:ascii="Tahoma"/>
          <w:noProof/>
        </w:rPr>
        <w:drawing>
          <wp:inline distT="0" distB="0" distL="0" distR="0" wp14:anchorId="5070F744" wp14:editId="5D72E3F1">
            <wp:extent cx="2858400" cy="1015200"/>
            <wp:effectExtent l="0" t="0" r="0" b="0"/>
            <wp:docPr id="978339417" name="Immagin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339417" name="Immagine 97833941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8400" cy="10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DD643E" w14:textId="73F6DD48" w:rsidR="006B6EC7" w:rsidRDefault="006B6EC7" w:rsidP="006B6EC7">
      <w:pPr>
        <w:pStyle w:val="Standard"/>
        <w:spacing w:after="160" w:line="276" w:lineRule="auto"/>
        <w:rPr>
          <w:rFonts w:hint="eastAsia"/>
        </w:rPr>
      </w:pPr>
      <w:r>
        <w:rPr>
          <w:rFonts w:cs="Calibri"/>
          <w:b/>
          <w:bCs/>
          <w:i/>
          <w:iCs/>
        </w:rPr>
        <w:t xml:space="preserve">ALLEGATO </w:t>
      </w:r>
      <w:r w:rsidR="00BB705E">
        <w:rPr>
          <w:rFonts w:cs="Calibri"/>
          <w:b/>
          <w:bCs/>
          <w:i/>
          <w:iCs/>
        </w:rPr>
        <w:t>B</w:t>
      </w:r>
      <w:r>
        <w:rPr>
          <w:rFonts w:cs="Calibri"/>
          <w:b/>
          <w:bCs/>
          <w:i/>
          <w:iCs/>
        </w:rPr>
        <w:t>)</w:t>
      </w:r>
    </w:p>
    <w:p w14:paraId="44BBAFFA" w14:textId="77777777" w:rsidR="006B6EC7" w:rsidRDefault="006B6EC7" w:rsidP="006B6EC7">
      <w:pPr>
        <w:pStyle w:val="Standard"/>
        <w:spacing w:before="240" w:line="276" w:lineRule="auto"/>
        <w:jc w:val="both"/>
        <w:rPr>
          <w:rFonts w:ascii="Garamond" w:hAnsi="Garamond" w:cs="Calibri"/>
          <w:b/>
          <w:bCs/>
          <w:sz w:val="22"/>
          <w:szCs w:val="22"/>
        </w:rPr>
      </w:pPr>
    </w:p>
    <w:p w14:paraId="0594986D" w14:textId="77777777" w:rsidR="00BB705E" w:rsidRDefault="00BB705E" w:rsidP="00BB705E">
      <w:pPr>
        <w:pStyle w:val="Standard"/>
        <w:spacing w:line="312" w:lineRule="auto"/>
        <w:jc w:val="center"/>
        <w:rPr>
          <w:rFonts w:hint="eastAsia"/>
        </w:rPr>
      </w:pPr>
      <w:r>
        <w:rPr>
          <w:rFonts w:cs="Calibri"/>
          <w:b/>
          <w:i/>
          <w:iCs/>
          <w:color w:val="000000"/>
        </w:rPr>
        <w:t>INFORMATIVA PRIVACY</w:t>
      </w:r>
    </w:p>
    <w:p w14:paraId="30A83DED" w14:textId="77777777" w:rsidR="00BB705E" w:rsidRDefault="00BB705E" w:rsidP="00BB705E">
      <w:pPr>
        <w:pStyle w:val="Standard"/>
        <w:spacing w:line="312" w:lineRule="auto"/>
        <w:jc w:val="both"/>
        <w:rPr>
          <w:rFonts w:hint="eastAsia"/>
        </w:rPr>
      </w:pPr>
      <w:r>
        <w:rPr>
          <w:rFonts w:cs="Calibri"/>
          <w:bCs/>
          <w:i/>
          <w:iCs/>
          <w:color w:val="000000"/>
        </w:rPr>
        <w:t>(artt. 13 e 14 Regolamento UE 2016/679)</w:t>
      </w:r>
    </w:p>
    <w:p w14:paraId="415C8D02" w14:textId="77777777" w:rsidR="00BB705E" w:rsidRDefault="00BB705E" w:rsidP="00BB705E">
      <w:pPr>
        <w:pStyle w:val="Standard"/>
        <w:spacing w:line="312" w:lineRule="auto"/>
        <w:jc w:val="both"/>
        <w:rPr>
          <w:rFonts w:hint="eastAsia"/>
        </w:rPr>
      </w:pPr>
      <w:r>
        <w:rPr>
          <w:rFonts w:cs="Calibri"/>
          <w:bCs/>
          <w:color w:val="000000"/>
        </w:rPr>
        <w:t>Il Ministero dell’Istruzione e del Merito, in qualità di Titolare del trattamento, con la presente informativa intende fornire informazioni sul trattamento dei dati personali che La riguardano.</w:t>
      </w:r>
    </w:p>
    <w:p w14:paraId="169A4C63" w14:textId="77777777" w:rsidR="00BB705E" w:rsidRDefault="00BB705E" w:rsidP="00BB705E">
      <w:pPr>
        <w:pStyle w:val="Standard"/>
        <w:spacing w:line="312" w:lineRule="auto"/>
        <w:jc w:val="both"/>
        <w:rPr>
          <w:rFonts w:hint="eastAsia"/>
        </w:rPr>
      </w:pPr>
      <w:r>
        <w:rPr>
          <w:rFonts w:cs="Calibri"/>
          <w:b/>
          <w:i/>
          <w:iCs/>
          <w:color w:val="000000"/>
        </w:rPr>
        <w:t>Titolare del trattamento dei dati</w:t>
      </w:r>
    </w:p>
    <w:p w14:paraId="38713075" w14:textId="77777777" w:rsidR="00BB705E" w:rsidRDefault="00BB705E" w:rsidP="00BB705E">
      <w:pPr>
        <w:pStyle w:val="Standard"/>
        <w:spacing w:line="312" w:lineRule="auto"/>
        <w:jc w:val="both"/>
        <w:rPr>
          <w:rFonts w:hint="eastAsia"/>
        </w:rPr>
      </w:pPr>
      <w:r>
        <w:rPr>
          <w:rFonts w:cs="Calibri"/>
          <w:bCs/>
          <w:color w:val="000000"/>
        </w:rPr>
        <w:t>Il Titolare del trattamento dei dati è l’</w:t>
      </w:r>
      <w:r>
        <w:rPr>
          <w:rFonts w:cs="Calibri"/>
          <w:b/>
          <w:color w:val="000000"/>
        </w:rPr>
        <w:t>Ufficio Scolastico Regionale per la Sicilia</w:t>
      </w:r>
      <w:r>
        <w:rPr>
          <w:rFonts w:cs="Calibri"/>
          <w:bCs/>
          <w:color w:val="000000"/>
        </w:rPr>
        <w:t xml:space="preserve">, Via Giovanni Fattori, 60 - 90146 Palermo. È possibile rivolgersi al Titolare del trattamento per chiedere eventuali chiarimenti in materia di tutela dei dati personali e per l’esercizio dei diritti previsti dal GDPR utilizzando il seguente recapito: Ufficio Scolastico Regionale per la Sicilia, Via Giovanni Fattori, 60 - 90146 Palermo, e-mail </w:t>
      </w:r>
      <w:r>
        <w:rPr>
          <w:rFonts w:cs="Calibri"/>
          <w:bCs/>
          <w:color w:val="000000"/>
          <w:u w:val="single"/>
        </w:rPr>
        <w:t>direzione-sicilia@istruzione.it.</w:t>
      </w:r>
    </w:p>
    <w:p w14:paraId="695CBEB6" w14:textId="77777777" w:rsidR="00BB705E" w:rsidRDefault="00BB705E" w:rsidP="00BB705E">
      <w:pPr>
        <w:pStyle w:val="Standard"/>
        <w:spacing w:line="312" w:lineRule="auto"/>
        <w:jc w:val="both"/>
        <w:rPr>
          <w:rFonts w:hint="eastAsia"/>
        </w:rPr>
      </w:pPr>
      <w:r>
        <w:rPr>
          <w:rFonts w:cs="Calibri"/>
          <w:b/>
          <w:i/>
          <w:iCs/>
          <w:color w:val="000000"/>
        </w:rPr>
        <w:t>Responsabile della protezione dei dati</w:t>
      </w:r>
    </w:p>
    <w:p w14:paraId="260D2D87" w14:textId="19A91BB5" w:rsidR="00BB705E" w:rsidRDefault="00BB705E" w:rsidP="00BB705E">
      <w:pPr>
        <w:pStyle w:val="Standard"/>
        <w:spacing w:line="312" w:lineRule="auto"/>
        <w:jc w:val="both"/>
        <w:rPr>
          <w:rFonts w:hint="eastAsia"/>
        </w:rPr>
      </w:pPr>
      <w:r>
        <w:rPr>
          <w:rFonts w:cs="Calibri"/>
          <w:bCs/>
          <w:color w:val="000000"/>
        </w:rPr>
        <w:t>Il Responsabile della Protezione dei Dati del Ministero dell’Istruzione e del Merito è stato individuato con D.M. 215 del 4 agosto 2022 nel Dirigente dell’Ufficio III - Protezione dei dati personali del Ministero – della Direzione Generale per la progettazione organizzativa, l'innovazione dei processi amministrativi, la comunicazione e i contratti.</w:t>
      </w:r>
    </w:p>
    <w:p w14:paraId="62984C9D" w14:textId="77777777" w:rsidR="00BB705E" w:rsidRDefault="00BB705E" w:rsidP="00BB705E">
      <w:pPr>
        <w:pStyle w:val="Standard"/>
        <w:spacing w:line="312" w:lineRule="auto"/>
        <w:jc w:val="both"/>
        <w:rPr>
          <w:rFonts w:hint="eastAsia"/>
        </w:rPr>
      </w:pPr>
      <w:r>
        <w:rPr>
          <w:rFonts w:cs="Calibri"/>
          <w:bCs/>
          <w:color w:val="000000"/>
        </w:rPr>
        <w:t xml:space="preserve">Il RPD può essere contattato al seguente indirizzo: </w:t>
      </w:r>
      <w:r>
        <w:rPr>
          <w:rFonts w:cs="Calibri"/>
          <w:bCs/>
          <w:color w:val="000000"/>
          <w:u w:val="single"/>
        </w:rPr>
        <w:t>rpd@istruzione.it.</w:t>
      </w:r>
    </w:p>
    <w:p w14:paraId="07C00233" w14:textId="77777777" w:rsidR="00BB705E" w:rsidRDefault="00BB705E" w:rsidP="00BB705E">
      <w:pPr>
        <w:pStyle w:val="Standard"/>
        <w:spacing w:line="312" w:lineRule="auto"/>
        <w:jc w:val="both"/>
        <w:rPr>
          <w:rFonts w:hint="eastAsia"/>
        </w:rPr>
      </w:pPr>
      <w:r>
        <w:rPr>
          <w:rFonts w:cs="Calibri"/>
          <w:b/>
          <w:i/>
          <w:iCs/>
          <w:color w:val="000000"/>
        </w:rPr>
        <w:t>Finalità del trattamento e base giuridica</w:t>
      </w:r>
    </w:p>
    <w:p w14:paraId="6C2105DD" w14:textId="5B809553" w:rsidR="00BB705E" w:rsidRDefault="00BB705E" w:rsidP="00BB705E">
      <w:pPr>
        <w:pStyle w:val="Standard"/>
        <w:spacing w:line="312" w:lineRule="auto"/>
        <w:jc w:val="both"/>
        <w:rPr>
          <w:rFonts w:hint="eastAsia"/>
        </w:rPr>
      </w:pPr>
      <w:r>
        <w:rPr>
          <w:rFonts w:cs="Calibri"/>
          <w:bCs/>
          <w:color w:val="000000"/>
        </w:rPr>
        <w:t xml:space="preserve">La finalità del trattamento è assicurare la gestione delle candidature al Progetto Erasmus+ </w:t>
      </w:r>
      <w:r w:rsidRPr="00BB705E">
        <w:rPr>
          <w:rFonts w:cs="Calibri"/>
          <w:iCs/>
        </w:rPr>
        <w:t>202</w:t>
      </w:r>
      <w:r w:rsidR="005107FE">
        <w:rPr>
          <w:rFonts w:cs="Calibri"/>
          <w:iCs/>
        </w:rPr>
        <w:t>5</w:t>
      </w:r>
      <w:r w:rsidRPr="00BB705E">
        <w:rPr>
          <w:rFonts w:cs="Calibri"/>
          <w:iCs/>
        </w:rPr>
        <w:t>-1-IT01-KA121-VET-000</w:t>
      </w:r>
      <w:r w:rsidR="005107FE">
        <w:rPr>
          <w:rFonts w:cs="Calibri"/>
          <w:iCs/>
        </w:rPr>
        <w:t>318737</w:t>
      </w:r>
      <w:r>
        <w:rPr>
          <w:rFonts w:cs="Calibri"/>
          <w:iCs/>
          <w:color w:val="000000"/>
        </w:rPr>
        <w:t xml:space="preserve"> </w:t>
      </w:r>
      <w:r>
        <w:rPr>
          <w:rFonts w:cs="Calibri"/>
          <w:bCs/>
          <w:color w:val="000000"/>
        </w:rPr>
        <w:t xml:space="preserve">per le attività di accompagnatore e di </w:t>
      </w:r>
      <w:r>
        <w:rPr>
          <w:rFonts w:cs="Calibri"/>
          <w:bCs/>
          <w:i/>
          <w:iCs/>
          <w:color w:val="000000"/>
        </w:rPr>
        <w:t>job shadowing</w:t>
      </w:r>
      <w:r>
        <w:rPr>
          <w:rFonts w:cs="Calibri"/>
          <w:bCs/>
          <w:color w:val="000000"/>
        </w:rPr>
        <w:t>.</w:t>
      </w:r>
    </w:p>
    <w:p w14:paraId="49EAD6FC" w14:textId="77777777" w:rsidR="00BB705E" w:rsidRDefault="00BB705E" w:rsidP="00BB705E">
      <w:pPr>
        <w:pStyle w:val="Standard"/>
        <w:spacing w:line="312" w:lineRule="auto"/>
        <w:jc w:val="both"/>
        <w:rPr>
          <w:rFonts w:hint="eastAsia"/>
        </w:rPr>
      </w:pPr>
      <w:r>
        <w:rPr>
          <w:rFonts w:cs="Calibri"/>
          <w:bCs/>
          <w:color w:val="000000"/>
        </w:rPr>
        <w:t>La base giuridica del trattamento dei dati personali è rappresentata dall’esecuzione di un compito di interesse pubblico o pubblici poteri del titolare derivante da normativa nazionale, secondo quanto previsto dall’articolo 6, comma 1, lettera e) del Regolamento (UE) 2016/679.</w:t>
      </w:r>
    </w:p>
    <w:p w14:paraId="51466A5F" w14:textId="77777777" w:rsidR="00BB705E" w:rsidRDefault="00BB705E" w:rsidP="00BB705E">
      <w:pPr>
        <w:pStyle w:val="Standard"/>
        <w:spacing w:line="312" w:lineRule="auto"/>
        <w:jc w:val="both"/>
        <w:rPr>
          <w:rFonts w:hint="eastAsia"/>
        </w:rPr>
      </w:pPr>
      <w:r>
        <w:rPr>
          <w:rFonts w:cs="Calibri"/>
          <w:bCs/>
          <w:color w:val="000000"/>
        </w:rPr>
        <w:t>In particolare, la normativa che rende lecito il trattamento è l’esecuzione di un compito di interesse pubblico o pubblici poteri del titolare derivante da normativa nazionale.</w:t>
      </w:r>
    </w:p>
    <w:p w14:paraId="0782ECDD" w14:textId="77777777" w:rsidR="003A58E3" w:rsidRDefault="003A58E3" w:rsidP="00BB705E">
      <w:pPr>
        <w:pStyle w:val="Standard"/>
        <w:spacing w:line="312" w:lineRule="auto"/>
        <w:jc w:val="both"/>
        <w:rPr>
          <w:rFonts w:cs="Calibri"/>
          <w:b/>
          <w:i/>
          <w:iCs/>
          <w:color w:val="000000"/>
        </w:rPr>
      </w:pPr>
    </w:p>
    <w:p w14:paraId="6CCD61A0" w14:textId="77777777" w:rsidR="003A58E3" w:rsidRDefault="003A58E3" w:rsidP="00BB705E">
      <w:pPr>
        <w:pStyle w:val="Standard"/>
        <w:spacing w:line="312" w:lineRule="auto"/>
        <w:jc w:val="both"/>
        <w:rPr>
          <w:rFonts w:cs="Calibri"/>
          <w:b/>
          <w:i/>
          <w:iCs/>
          <w:color w:val="000000"/>
        </w:rPr>
      </w:pPr>
    </w:p>
    <w:p w14:paraId="156B9CC6" w14:textId="44C5A164" w:rsidR="00BB705E" w:rsidRDefault="00BB705E" w:rsidP="00BB705E">
      <w:pPr>
        <w:pStyle w:val="Standard"/>
        <w:spacing w:line="312" w:lineRule="auto"/>
        <w:jc w:val="both"/>
        <w:rPr>
          <w:rFonts w:hint="eastAsia"/>
        </w:rPr>
      </w:pPr>
      <w:r>
        <w:rPr>
          <w:rFonts w:cs="Calibri"/>
          <w:b/>
          <w:i/>
          <w:iCs/>
          <w:color w:val="000000"/>
        </w:rPr>
        <w:lastRenderedPageBreak/>
        <w:t>Obbligo di conferimento dei dati</w:t>
      </w:r>
    </w:p>
    <w:p w14:paraId="5C6A1EBC" w14:textId="77777777" w:rsidR="00BB705E" w:rsidRDefault="00BB705E" w:rsidP="00BB705E">
      <w:pPr>
        <w:pStyle w:val="Standard"/>
        <w:spacing w:line="312" w:lineRule="auto"/>
        <w:jc w:val="both"/>
        <w:rPr>
          <w:rFonts w:cs="Calibri" w:hint="eastAsia"/>
          <w:bCs/>
          <w:color w:val="000000"/>
        </w:rPr>
      </w:pPr>
      <w:r>
        <w:rPr>
          <w:rFonts w:cs="Calibri"/>
          <w:bCs/>
          <w:color w:val="000000"/>
        </w:rPr>
        <w:t>I dati trattati sono: dati anagrafici, personali (nome, cognome, data e luogo di nascita, codice fiscale, sesso/genere, residenza, cittadinanza italiana, ecc.), di contatto (indirizzi mail e recapiti telefonici, n. cell., ecc.), di salute (intolleranze alimentari, allergie varie, eventuali altre patologie), ogni ulteriore informazione sui partecipanti resa spontaneamente dagli interessati.</w:t>
      </w:r>
    </w:p>
    <w:p w14:paraId="3341E5A9" w14:textId="77777777" w:rsidR="005107FE" w:rsidRDefault="005107FE" w:rsidP="00BB705E">
      <w:pPr>
        <w:pStyle w:val="Standard"/>
        <w:spacing w:line="312" w:lineRule="auto"/>
        <w:jc w:val="both"/>
        <w:rPr>
          <w:rFonts w:cs="Calibri" w:hint="eastAsia"/>
          <w:bCs/>
          <w:color w:val="000000"/>
        </w:rPr>
      </w:pPr>
    </w:p>
    <w:p w14:paraId="61F4696A" w14:textId="4649F19F" w:rsidR="005107FE" w:rsidRPr="003A58E3" w:rsidRDefault="005107FE" w:rsidP="00BB705E">
      <w:pPr>
        <w:pStyle w:val="Standard"/>
        <w:spacing w:line="312" w:lineRule="auto"/>
        <w:jc w:val="both"/>
        <w:rPr>
          <w:rFonts w:cs="Calibri" w:hint="eastAsia"/>
          <w:bCs/>
          <w:color w:val="000000"/>
        </w:rPr>
      </w:pPr>
      <w:r w:rsidRPr="003A58E3">
        <w:rPr>
          <w:rFonts w:cs="Calibri"/>
          <w:bCs/>
          <w:color w:val="000000"/>
        </w:rPr>
        <w:t>Data,</w:t>
      </w:r>
    </w:p>
    <w:p w14:paraId="7D4E4C91" w14:textId="76857226" w:rsidR="005107FE" w:rsidRDefault="005107FE" w:rsidP="00BB705E">
      <w:pPr>
        <w:pStyle w:val="Standard"/>
        <w:spacing w:line="312" w:lineRule="auto"/>
        <w:jc w:val="both"/>
        <w:rPr>
          <w:rFonts w:hint="eastAsia"/>
        </w:rPr>
      </w:pPr>
      <w:r w:rsidRPr="003A58E3">
        <w:rPr>
          <w:rFonts w:cs="Calibri"/>
          <w:bCs/>
          <w:color w:val="000000"/>
        </w:rPr>
        <w:t xml:space="preserve">                                                                                                                             Firma</w:t>
      </w:r>
    </w:p>
    <w:p w14:paraId="095D3132" w14:textId="6093F65C" w:rsidR="00E7211F" w:rsidRDefault="00E7211F" w:rsidP="00BB705E">
      <w:pPr>
        <w:pStyle w:val="Standard"/>
        <w:spacing w:before="240" w:line="276" w:lineRule="auto"/>
        <w:jc w:val="both"/>
        <w:rPr>
          <w:rFonts w:hint="eastAsia"/>
          <w:sz w:val="3"/>
        </w:rPr>
      </w:pPr>
    </w:p>
    <w:sectPr w:rsidR="00E7211F" w:rsidSect="00F47A6E">
      <w:headerReference w:type="default" r:id="rId13"/>
      <w:pgSz w:w="11910" w:h="16840" w:code="9"/>
      <w:pgMar w:top="1701" w:right="853" w:bottom="851" w:left="992" w:header="609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6C802D" w14:textId="77777777" w:rsidR="00A22367" w:rsidRDefault="00A22367">
      <w:r>
        <w:separator/>
      </w:r>
    </w:p>
  </w:endnote>
  <w:endnote w:type="continuationSeparator" w:id="0">
    <w:p w14:paraId="3BCBD71A" w14:textId="77777777" w:rsidR="00A22367" w:rsidRDefault="00A223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4789A" w14:textId="77777777" w:rsidR="00A22367" w:rsidRDefault="00A22367">
      <w:r>
        <w:separator/>
      </w:r>
    </w:p>
  </w:footnote>
  <w:footnote w:type="continuationSeparator" w:id="0">
    <w:p w14:paraId="5143C34D" w14:textId="77777777" w:rsidR="00A22367" w:rsidRDefault="00A223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42E64" w14:textId="77777777" w:rsidR="009C5764" w:rsidRDefault="009C5764" w:rsidP="009C5764">
    <w:pPr>
      <w:tabs>
        <w:tab w:val="left" w:pos="4612"/>
        <w:tab w:val="left" w:pos="9059"/>
      </w:tabs>
      <w:ind w:left="141"/>
      <w:rPr>
        <w:sz w:val="20"/>
      </w:rPr>
    </w:pPr>
    <w:r>
      <w:rPr>
        <w:noProof/>
        <w:position w:val="1"/>
        <w:sz w:val="20"/>
      </w:rPr>
      <w:drawing>
        <wp:inline distT="0" distB="0" distL="0" distR="0" wp14:anchorId="12A49E4E" wp14:editId="5059BFFF">
          <wp:extent cx="272680" cy="348424"/>
          <wp:effectExtent l="0" t="0" r="0" b="0"/>
          <wp:docPr id="949392724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72680" cy="3484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position w:val="1"/>
        <w:sz w:val="20"/>
      </w:rPr>
      <w:tab/>
    </w:r>
    <w:r>
      <w:rPr>
        <w:noProof/>
        <w:sz w:val="20"/>
      </w:rPr>
      <w:drawing>
        <wp:inline distT="0" distB="0" distL="0" distR="0" wp14:anchorId="1E27732E" wp14:editId="6A7A6182">
          <wp:extent cx="445859" cy="392049"/>
          <wp:effectExtent l="0" t="0" r="0" b="0"/>
          <wp:docPr id="1942806884" name="Imag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45859" cy="3920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sz w:val="20"/>
      </w:rPr>
      <w:tab/>
    </w:r>
    <w:r>
      <w:rPr>
        <w:noProof/>
        <w:sz w:val="20"/>
      </w:rPr>
      <w:drawing>
        <wp:inline distT="0" distB="0" distL="0" distR="0" wp14:anchorId="73FBA219" wp14:editId="17868C2D">
          <wp:extent cx="461282" cy="269081"/>
          <wp:effectExtent l="0" t="0" r="0" b="0"/>
          <wp:docPr id="1616835961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461282" cy="2690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9C32FAC" w14:textId="27E85593" w:rsidR="00E7211F" w:rsidRDefault="00E7211F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12.75pt;height:14.25pt;visibility:visible;mso-wrap-style:square" o:bullet="t">
        <v:imagedata r:id="rId1" o:title="" blacklevel="-.25"/>
      </v:shape>
    </w:pict>
  </w:numPicBullet>
  <w:abstractNum w:abstractNumId="0" w15:restartNumberingAfterBreak="0">
    <w:nsid w:val="049208F8"/>
    <w:multiLevelType w:val="hybridMultilevel"/>
    <w:tmpl w:val="62B41AC2"/>
    <w:lvl w:ilvl="0" w:tplc="0846B372">
      <w:numFmt w:val="bullet"/>
      <w:lvlText w:val="-"/>
      <w:lvlJc w:val="left"/>
      <w:pPr>
        <w:ind w:left="580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99967E8C">
      <w:numFmt w:val="bullet"/>
      <w:lvlText w:val="•"/>
      <w:lvlJc w:val="left"/>
      <w:pPr>
        <w:ind w:left="1556" w:hanging="200"/>
      </w:pPr>
      <w:rPr>
        <w:rFonts w:hint="default"/>
        <w:lang w:val="it-IT" w:eastAsia="en-US" w:bidi="ar-SA"/>
      </w:rPr>
    </w:lvl>
    <w:lvl w:ilvl="2" w:tplc="233E79AA">
      <w:numFmt w:val="bullet"/>
      <w:lvlText w:val="•"/>
      <w:lvlJc w:val="left"/>
      <w:pPr>
        <w:ind w:left="2533" w:hanging="200"/>
      </w:pPr>
      <w:rPr>
        <w:rFonts w:hint="default"/>
        <w:lang w:val="it-IT" w:eastAsia="en-US" w:bidi="ar-SA"/>
      </w:rPr>
    </w:lvl>
    <w:lvl w:ilvl="3" w:tplc="CFE05EB8">
      <w:numFmt w:val="bullet"/>
      <w:lvlText w:val="•"/>
      <w:lvlJc w:val="left"/>
      <w:pPr>
        <w:ind w:left="3510" w:hanging="200"/>
      </w:pPr>
      <w:rPr>
        <w:rFonts w:hint="default"/>
        <w:lang w:val="it-IT" w:eastAsia="en-US" w:bidi="ar-SA"/>
      </w:rPr>
    </w:lvl>
    <w:lvl w:ilvl="4" w:tplc="475E476A">
      <w:numFmt w:val="bullet"/>
      <w:lvlText w:val="•"/>
      <w:lvlJc w:val="left"/>
      <w:pPr>
        <w:ind w:left="4487" w:hanging="200"/>
      </w:pPr>
      <w:rPr>
        <w:rFonts w:hint="default"/>
        <w:lang w:val="it-IT" w:eastAsia="en-US" w:bidi="ar-SA"/>
      </w:rPr>
    </w:lvl>
    <w:lvl w:ilvl="5" w:tplc="10D2BE6A">
      <w:numFmt w:val="bullet"/>
      <w:lvlText w:val="•"/>
      <w:lvlJc w:val="left"/>
      <w:pPr>
        <w:ind w:left="5464" w:hanging="200"/>
      </w:pPr>
      <w:rPr>
        <w:rFonts w:hint="default"/>
        <w:lang w:val="it-IT" w:eastAsia="en-US" w:bidi="ar-SA"/>
      </w:rPr>
    </w:lvl>
    <w:lvl w:ilvl="6" w:tplc="8ED05BF0">
      <w:numFmt w:val="bullet"/>
      <w:lvlText w:val="•"/>
      <w:lvlJc w:val="left"/>
      <w:pPr>
        <w:ind w:left="6441" w:hanging="200"/>
      </w:pPr>
      <w:rPr>
        <w:rFonts w:hint="default"/>
        <w:lang w:val="it-IT" w:eastAsia="en-US" w:bidi="ar-SA"/>
      </w:rPr>
    </w:lvl>
    <w:lvl w:ilvl="7" w:tplc="88083198">
      <w:numFmt w:val="bullet"/>
      <w:lvlText w:val="•"/>
      <w:lvlJc w:val="left"/>
      <w:pPr>
        <w:ind w:left="7417" w:hanging="200"/>
      </w:pPr>
      <w:rPr>
        <w:rFonts w:hint="default"/>
        <w:lang w:val="it-IT" w:eastAsia="en-US" w:bidi="ar-SA"/>
      </w:rPr>
    </w:lvl>
    <w:lvl w:ilvl="8" w:tplc="1A243A38">
      <w:numFmt w:val="bullet"/>
      <w:lvlText w:val="•"/>
      <w:lvlJc w:val="left"/>
      <w:pPr>
        <w:ind w:left="8394" w:hanging="200"/>
      </w:pPr>
      <w:rPr>
        <w:rFonts w:hint="default"/>
        <w:lang w:val="it-IT" w:eastAsia="en-US" w:bidi="ar-SA"/>
      </w:rPr>
    </w:lvl>
  </w:abstractNum>
  <w:abstractNum w:abstractNumId="1" w15:restartNumberingAfterBreak="0">
    <w:nsid w:val="23006337"/>
    <w:multiLevelType w:val="multilevel"/>
    <w:tmpl w:val="F3CA1F00"/>
    <w:styleLink w:val="WWNum3"/>
    <w:lvl w:ilvl="0">
      <w:numFmt w:val="bullet"/>
      <w:lvlText w:val="-"/>
      <w:lvlJc w:val="left"/>
      <w:pPr>
        <w:ind w:left="720" w:hanging="360"/>
      </w:pPr>
      <w:rPr>
        <w:rFonts w:ascii="Comic Sans MS" w:hAnsi="Comic Sans MS" w:cs="Comic Sans MS"/>
        <w:b/>
        <w:sz w:val="22"/>
      </w:rPr>
    </w:lvl>
    <w:lvl w:ilvl="1">
      <w:numFmt w:val="bullet"/>
      <w:lvlText w:val="o"/>
      <w:lvlJc w:val="left"/>
      <w:pPr>
        <w:ind w:left="786" w:hanging="360"/>
      </w:pPr>
      <w:rPr>
        <w:rFonts w:ascii="Courier New" w:hAnsi="Courier New" w:cs="Courier New"/>
        <w:color w:val="000000"/>
      </w:rPr>
    </w:lvl>
    <w:lvl w:ilvl="2">
      <w:numFmt w:val="bullet"/>
      <w:lvlText w:val=""/>
      <w:lvlJc w:val="left"/>
      <w:pPr>
        <w:ind w:left="144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2160" w:hanging="360"/>
      </w:pPr>
      <w:rPr>
        <w:rFonts w:ascii="Courier New" w:hAnsi="Courier New" w:cs="Courier New"/>
        <w:color w:val="000000"/>
      </w:rPr>
    </w:lvl>
    <w:lvl w:ilvl="5">
      <w:numFmt w:val="bullet"/>
      <w:lvlText w:val=""/>
      <w:lvlJc w:val="left"/>
      <w:pPr>
        <w:ind w:left="25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3240" w:hanging="360"/>
      </w:pPr>
      <w:rPr>
        <w:rFonts w:ascii="Courier New" w:hAnsi="Courier New" w:cs="Courier New"/>
        <w:color w:val="000000"/>
      </w:rPr>
    </w:lvl>
    <w:lvl w:ilvl="8">
      <w:numFmt w:val="bullet"/>
      <w:lvlText w:val=""/>
      <w:lvlJc w:val="left"/>
      <w:pPr>
        <w:ind w:left="3600" w:hanging="360"/>
      </w:pPr>
      <w:rPr>
        <w:rFonts w:ascii="Wingdings" w:hAnsi="Wingdings" w:cs="Wingdings"/>
      </w:rPr>
    </w:lvl>
  </w:abstractNum>
  <w:abstractNum w:abstractNumId="2" w15:restartNumberingAfterBreak="0">
    <w:nsid w:val="2AC158E0"/>
    <w:multiLevelType w:val="hybridMultilevel"/>
    <w:tmpl w:val="8D96356C"/>
    <w:lvl w:ilvl="0" w:tplc="D4601EC0">
      <w:start w:val="1"/>
      <w:numFmt w:val="decimal"/>
      <w:lvlText w:val="%1."/>
      <w:lvlJc w:val="left"/>
      <w:pPr>
        <w:ind w:left="140" w:hanging="283"/>
      </w:pPr>
      <w:rPr>
        <w:rFonts w:hint="default"/>
        <w:spacing w:val="0"/>
        <w:w w:val="88"/>
        <w:lang w:val="it-IT" w:eastAsia="en-US" w:bidi="ar-SA"/>
      </w:rPr>
    </w:lvl>
    <w:lvl w:ilvl="1" w:tplc="ED987390">
      <w:start w:val="1"/>
      <w:numFmt w:val="lowerLetter"/>
      <w:lvlText w:val="%2)"/>
      <w:lvlJc w:val="left"/>
      <w:pPr>
        <w:ind w:left="140" w:hanging="2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2" w:tplc="D22ED9FA">
      <w:numFmt w:val="bullet"/>
      <w:lvlText w:val="•"/>
      <w:lvlJc w:val="left"/>
      <w:pPr>
        <w:ind w:left="2181" w:hanging="269"/>
      </w:pPr>
      <w:rPr>
        <w:rFonts w:hint="default"/>
        <w:lang w:val="it-IT" w:eastAsia="en-US" w:bidi="ar-SA"/>
      </w:rPr>
    </w:lvl>
    <w:lvl w:ilvl="3" w:tplc="F32476F0">
      <w:numFmt w:val="bullet"/>
      <w:lvlText w:val="•"/>
      <w:lvlJc w:val="left"/>
      <w:pPr>
        <w:ind w:left="3202" w:hanging="269"/>
      </w:pPr>
      <w:rPr>
        <w:rFonts w:hint="default"/>
        <w:lang w:val="it-IT" w:eastAsia="en-US" w:bidi="ar-SA"/>
      </w:rPr>
    </w:lvl>
    <w:lvl w:ilvl="4" w:tplc="4FC479DA">
      <w:numFmt w:val="bullet"/>
      <w:lvlText w:val="•"/>
      <w:lvlJc w:val="left"/>
      <w:pPr>
        <w:ind w:left="4223" w:hanging="269"/>
      </w:pPr>
      <w:rPr>
        <w:rFonts w:hint="default"/>
        <w:lang w:val="it-IT" w:eastAsia="en-US" w:bidi="ar-SA"/>
      </w:rPr>
    </w:lvl>
    <w:lvl w:ilvl="5" w:tplc="1B4A294C">
      <w:numFmt w:val="bullet"/>
      <w:lvlText w:val="•"/>
      <w:lvlJc w:val="left"/>
      <w:pPr>
        <w:ind w:left="5244" w:hanging="269"/>
      </w:pPr>
      <w:rPr>
        <w:rFonts w:hint="default"/>
        <w:lang w:val="it-IT" w:eastAsia="en-US" w:bidi="ar-SA"/>
      </w:rPr>
    </w:lvl>
    <w:lvl w:ilvl="6" w:tplc="A8CE523E">
      <w:numFmt w:val="bullet"/>
      <w:lvlText w:val="•"/>
      <w:lvlJc w:val="left"/>
      <w:pPr>
        <w:ind w:left="6265" w:hanging="269"/>
      </w:pPr>
      <w:rPr>
        <w:rFonts w:hint="default"/>
        <w:lang w:val="it-IT" w:eastAsia="en-US" w:bidi="ar-SA"/>
      </w:rPr>
    </w:lvl>
    <w:lvl w:ilvl="7" w:tplc="97680A32">
      <w:numFmt w:val="bullet"/>
      <w:lvlText w:val="•"/>
      <w:lvlJc w:val="left"/>
      <w:pPr>
        <w:ind w:left="7285" w:hanging="269"/>
      </w:pPr>
      <w:rPr>
        <w:rFonts w:hint="default"/>
        <w:lang w:val="it-IT" w:eastAsia="en-US" w:bidi="ar-SA"/>
      </w:rPr>
    </w:lvl>
    <w:lvl w:ilvl="8" w:tplc="6D084500">
      <w:numFmt w:val="bullet"/>
      <w:lvlText w:val="•"/>
      <w:lvlJc w:val="left"/>
      <w:pPr>
        <w:ind w:left="8306" w:hanging="269"/>
      </w:pPr>
      <w:rPr>
        <w:rFonts w:hint="default"/>
        <w:lang w:val="it-IT" w:eastAsia="en-US" w:bidi="ar-SA"/>
      </w:rPr>
    </w:lvl>
  </w:abstractNum>
  <w:abstractNum w:abstractNumId="3" w15:restartNumberingAfterBreak="0">
    <w:nsid w:val="33BA3745"/>
    <w:multiLevelType w:val="hybridMultilevel"/>
    <w:tmpl w:val="0D665FD4"/>
    <w:lvl w:ilvl="0" w:tplc="D868BED0">
      <w:start w:val="1"/>
      <w:numFmt w:val="lowerLetter"/>
      <w:lvlText w:val="%1)"/>
      <w:lvlJc w:val="left"/>
      <w:pPr>
        <w:ind w:left="849" w:hanging="348"/>
      </w:pPr>
      <w:rPr>
        <w:rFonts w:ascii="Times New Roman" w:eastAsia="Times New Roman" w:hAnsi="Times New Roman" w:cs="Times New Roman" w:hint="default"/>
        <w:b/>
        <w:bCs/>
        <w:i/>
        <w:iCs/>
        <w:color w:val="404040"/>
        <w:spacing w:val="0"/>
        <w:w w:val="100"/>
        <w:sz w:val="22"/>
        <w:szCs w:val="22"/>
        <w:lang w:val="it-IT" w:eastAsia="en-US" w:bidi="ar-SA"/>
      </w:rPr>
    </w:lvl>
    <w:lvl w:ilvl="1" w:tplc="C90EB4E4">
      <w:numFmt w:val="bullet"/>
      <w:lvlText w:val="•"/>
      <w:lvlJc w:val="left"/>
      <w:pPr>
        <w:ind w:left="1790" w:hanging="348"/>
      </w:pPr>
      <w:rPr>
        <w:rFonts w:hint="default"/>
        <w:lang w:val="it-IT" w:eastAsia="en-US" w:bidi="ar-SA"/>
      </w:rPr>
    </w:lvl>
    <w:lvl w:ilvl="2" w:tplc="45CCFD2C">
      <w:numFmt w:val="bullet"/>
      <w:lvlText w:val="•"/>
      <w:lvlJc w:val="left"/>
      <w:pPr>
        <w:ind w:left="2741" w:hanging="348"/>
      </w:pPr>
      <w:rPr>
        <w:rFonts w:hint="default"/>
        <w:lang w:val="it-IT" w:eastAsia="en-US" w:bidi="ar-SA"/>
      </w:rPr>
    </w:lvl>
    <w:lvl w:ilvl="3" w:tplc="3E3022A4">
      <w:numFmt w:val="bullet"/>
      <w:lvlText w:val="•"/>
      <w:lvlJc w:val="left"/>
      <w:pPr>
        <w:ind w:left="3692" w:hanging="348"/>
      </w:pPr>
      <w:rPr>
        <w:rFonts w:hint="default"/>
        <w:lang w:val="it-IT" w:eastAsia="en-US" w:bidi="ar-SA"/>
      </w:rPr>
    </w:lvl>
    <w:lvl w:ilvl="4" w:tplc="5FA25A04">
      <w:numFmt w:val="bullet"/>
      <w:lvlText w:val="•"/>
      <w:lvlJc w:val="left"/>
      <w:pPr>
        <w:ind w:left="4643" w:hanging="348"/>
      </w:pPr>
      <w:rPr>
        <w:rFonts w:hint="default"/>
        <w:lang w:val="it-IT" w:eastAsia="en-US" w:bidi="ar-SA"/>
      </w:rPr>
    </w:lvl>
    <w:lvl w:ilvl="5" w:tplc="A210B7B2">
      <w:numFmt w:val="bullet"/>
      <w:lvlText w:val="•"/>
      <w:lvlJc w:val="left"/>
      <w:pPr>
        <w:ind w:left="5594" w:hanging="348"/>
      </w:pPr>
      <w:rPr>
        <w:rFonts w:hint="default"/>
        <w:lang w:val="it-IT" w:eastAsia="en-US" w:bidi="ar-SA"/>
      </w:rPr>
    </w:lvl>
    <w:lvl w:ilvl="6" w:tplc="B55614D4">
      <w:numFmt w:val="bullet"/>
      <w:lvlText w:val="•"/>
      <w:lvlJc w:val="left"/>
      <w:pPr>
        <w:ind w:left="6545" w:hanging="348"/>
      </w:pPr>
      <w:rPr>
        <w:rFonts w:hint="default"/>
        <w:lang w:val="it-IT" w:eastAsia="en-US" w:bidi="ar-SA"/>
      </w:rPr>
    </w:lvl>
    <w:lvl w:ilvl="7" w:tplc="519428D4">
      <w:numFmt w:val="bullet"/>
      <w:lvlText w:val="•"/>
      <w:lvlJc w:val="left"/>
      <w:pPr>
        <w:ind w:left="7495" w:hanging="348"/>
      </w:pPr>
      <w:rPr>
        <w:rFonts w:hint="default"/>
        <w:lang w:val="it-IT" w:eastAsia="en-US" w:bidi="ar-SA"/>
      </w:rPr>
    </w:lvl>
    <w:lvl w:ilvl="8" w:tplc="A81A873E">
      <w:numFmt w:val="bullet"/>
      <w:lvlText w:val="•"/>
      <w:lvlJc w:val="left"/>
      <w:pPr>
        <w:ind w:left="8446" w:hanging="348"/>
      </w:pPr>
      <w:rPr>
        <w:rFonts w:hint="default"/>
        <w:lang w:val="it-IT" w:eastAsia="en-US" w:bidi="ar-SA"/>
      </w:rPr>
    </w:lvl>
  </w:abstractNum>
  <w:abstractNum w:abstractNumId="4" w15:restartNumberingAfterBreak="0">
    <w:nsid w:val="43875A21"/>
    <w:multiLevelType w:val="hybridMultilevel"/>
    <w:tmpl w:val="2D56B42A"/>
    <w:lvl w:ilvl="0" w:tplc="31026E8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2"/>
        <w:szCs w:val="28"/>
      </w:rPr>
    </w:lvl>
    <w:lvl w:ilvl="1" w:tplc="F25C594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2768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B7A9D9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08DBB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EECB3D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91EADF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F7CA80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95CA1E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541B4860"/>
    <w:multiLevelType w:val="hybridMultilevel"/>
    <w:tmpl w:val="79CC2D1C"/>
    <w:lvl w:ilvl="0" w:tplc="F288E70E">
      <w:numFmt w:val="bullet"/>
      <w:lvlText w:val=""/>
      <w:lvlJc w:val="left"/>
      <w:pPr>
        <w:ind w:left="861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480E66E">
      <w:numFmt w:val="bullet"/>
      <w:lvlText w:val="•"/>
      <w:lvlJc w:val="left"/>
      <w:pPr>
        <w:ind w:left="1808" w:hanging="348"/>
      </w:pPr>
      <w:rPr>
        <w:rFonts w:hint="default"/>
        <w:lang w:val="it-IT" w:eastAsia="en-US" w:bidi="ar-SA"/>
      </w:rPr>
    </w:lvl>
    <w:lvl w:ilvl="2" w:tplc="A6F45C4E">
      <w:numFmt w:val="bullet"/>
      <w:lvlText w:val="•"/>
      <w:lvlJc w:val="left"/>
      <w:pPr>
        <w:ind w:left="2757" w:hanging="348"/>
      </w:pPr>
      <w:rPr>
        <w:rFonts w:hint="default"/>
        <w:lang w:val="it-IT" w:eastAsia="en-US" w:bidi="ar-SA"/>
      </w:rPr>
    </w:lvl>
    <w:lvl w:ilvl="3" w:tplc="B3E258DA">
      <w:numFmt w:val="bullet"/>
      <w:lvlText w:val="•"/>
      <w:lvlJc w:val="left"/>
      <w:pPr>
        <w:ind w:left="3706" w:hanging="348"/>
      </w:pPr>
      <w:rPr>
        <w:rFonts w:hint="default"/>
        <w:lang w:val="it-IT" w:eastAsia="en-US" w:bidi="ar-SA"/>
      </w:rPr>
    </w:lvl>
    <w:lvl w:ilvl="4" w:tplc="26E4450C">
      <w:numFmt w:val="bullet"/>
      <w:lvlText w:val="•"/>
      <w:lvlJc w:val="left"/>
      <w:pPr>
        <w:ind w:left="4655" w:hanging="348"/>
      </w:pPr>
      <w:rPr>
        <w:rFonts w:hint="default"/>
        <w:lang w:val="it-IT" w:eastAsia="en-US" w:bidi="ar-SA"/>
      </w:rPr>
    </w:lvl>
    <w:lvl w:ilvl="5" w:tplc="328457BA">
      <w:numFmt w:val="bullet"/>
      <w:lvlText w:val="•"/>
      <w:lvlJc w:val="left"/>
      <w:pPr>
        <w:ind w:left="5604" w:hanging="348"/>
      </w:pPr>
      <w:rPr>
        <w:rFonts w:hint="default"/>
        <w:lang w:val="it-IT" w:eastAsia="en-US" w:bidi="ar-SA"/>
      </w:rPr>
    </w:lvl>
    <w:lvl w:ilvl="6" w:tplc="17022D68">
      <w:numFmt w:val="bullet"/>
      <w:lvlText w:val="•"/>
      <w:lvlJc w:val="left"/>
      <w:pPr>
        <w:ind w:left="6553" w:hanging="348"/>
      </w:pPr>
      <w:rPr>
        <w:rFonts w:hint="default"/>
        <w:lang w:val="it-IT" w:eastAsia="en-US" w:bidi="ar-SA"/>
      </w:rPr>
    </w:lvl>
    <w:lvl w:ilvl="7" w:tplc="426C82A0">
      <w:numFmt w:val="bullet"/>
      <w:lvlText w:val="•"/>
      <w:lvlJc w:val="left"/>
      <w:pPr>
        <w:ind w:left="7501" w:hanging="348"/>
      </w:pPr>
      <w:rPr>
        <w:rFonts w:hint="default"/>
        <w:lang w:val="it-IT" w:eastAsia="en-US" w:bidi="ar-SA"/>
      </w:rPr>
    </w:lvl>
    <w:lvl w:ilvl="8" w:tplc="B38A2FBA">
      <w:numFmt w:val="bullet"/>
      <w:lvlText w:val="•"/>
      <w:lvlJc w:val="left"/>
      <w:pPr>
        <w:ind w:left="8450" w:hanging="348"/>
      </w:pPr>
      <w:rPr>
        <w:rFonts w:hint="default"/>
        <w:lang w:val="it-IT" w:eastAsia="en-US" w:bidi="ar-SA"/>
      </w:rPr>
    </w:lvl>
  </w:abstractNum>
  <w:abstractNum w:abstractNumId="6" w15:restartNumberingAfterBreak="0">
    <w:nsid w:val="5E082401"/>
    <w:multiLevelType w:val="hybridMultilevel"/>
    <w:tmpl w:val="D602C8EC"/>
    <w:lvl w:ilvl="0" w:tplc="86A6FB68">
      <w:start w:val="1"/>
      <w:numFmt w:val="decimal"/>
      <w:lvlText w:val="%1."/>
      <w:lvlJc w:val="left"/>
      <w:pPr>
        <w:ind w:left="380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80B4E6C2">
      <w:numFmt w:val="bullet"/>
      <w:lvlText w:val="•"/>
      <w:lvlJc w:val="left"/>
      <w:pPr>
        <w:ind w:left="1376" w:hanging="240"/>
      </w:pPr>
      <w:rPr>
        <w:rFonts w:hint="default"/>
        <w:lang w:val="it-IT" w:eastAsia="en-US" w:bidi="ar-SA"/>
      </w:rPr>
    </w:lvl>
    <w:lvl w:ilvl="2" w:tplc="26D40B9C">
      <w:numFmt w:val="bullet"/>
      <w:lvlText w:val="•"/>
      <w:lvlJc w:val="left"/>
      <w:pPr>
        <w:ind w:left="2373" w:hanging="240"/>
      </w:pPr>
      <w:rPr>
        <w:rFonts w:hint="default"/>
        <w:lang w:val="it-IT" w:eastAsia="en-US" w:bidi="ar-SA"/>
      </w:rPr>
    </w:lvl>
    <w:lvl w:ilvl="3" w:tplc="9B00D594">
      <w:numFmt w:val="bullet"/>
      <w:lvlText w:val="•"/>
      <w:lvlJc w:val="left"/>
      <w:pPr>
        <w:ind w:left="3370" w:hanging="240"/>
      </w:pPr>
      <w:rPr>
        <w:rFonts w:hint="default"/>
        <w:lang w:val="it-IT" w:eastAsia="en-US" w:bidi="ar-SA"/>
      </w:rPr>
    </w:lvl>
    <w:lvl w:ilvl="4" w:tplc="23BC2CA8">
      <w:numFmt w:val="bullet"/>
      <w:lvlText w:val="•"/>
      <w:lvlJc w:val="left"/>
      <w:pPr>
        <w:ind w:left="4367" w:hanging="240"/>
      </w:pPr>
      <w:rPr>
        <w:rFonts w:hint="default"/>
        <w:lang w:val="it-IT" w:eastAsia="en-US" w:bidi="ar-SA"/>
      </w:rPr>
    </w:lvl>
    <w:lvl w:ilvl="5" w:tplc="75A6BFE6">
      <w:numFmt w:val="bullet"/>
      <w:lvlText w:val="•"/>
      <w:lvlJc w:val="left"/>
      <w:pPr>
        <w:ind w:left="5364" w:hanging="240"/>
      </w:pPr>
      <w:rPr>
        <w:rFonts w:hint="default"/>
        <w:lang w:val="it-IT" w:eastAsia="en-US" w:bidi="ar-SA"/>
      </w:rPr>
    </w:lvl>
    <w:lvl w:ilvl="6" w:tplc="5E043212">
      <w:numFmt w:val="bullet"/>
      <w:lvlText w:val="•"/>
      <w:lvlJc w:val="left"/>
      <w:pPr>
        <w:ind w:left="6361" w:hanging="240"/>
      </w:pPr>
      <w:rPr>
        <w:rFonts w:hint="default"/>
        <w:lang w:val="it-IT" w:eastAsia="en-US" w:bidi="ar-SA"/>
      </w:rPr>
    </w:lvl>
    <w:lvl w:ilvl="7" w:tplc="519C5AF6">
      <w:numFmt w:val="bullet"/>
      <w:lvlText w:val="•"/>
      <w:lvlJc w:val="left"/>
      <w:pPr>
        <w:ind w:left="7357" w:hanging="240"/>
      </w:pPr>
      <w:rPr>
        <w:rFonts w:hint="default"/>
        <w:lang w:val="it-IT" w:eastAsia="en-US" w:bidi="ar-SA"/>
      </w:rPr>
    </w:lvl>
    <w:lvl w:ilvl="8" w:tplc="25B03458">
      <w:numFmt w:val="bullet"/>
      <w:lvlText w:val="•"/>
      <w:lvlJc w:val="left"/>
      <w:pPr>
        <w:ind w:left="8354" w:hanging="240"/>
      </w:pPr>
      <w:rPr>
        <w:rFonts w:hint="default"/>
        <w:lang w:val="it-IT" w:eastAsia="en-US" w:bidi="ar-SA"/>
      </w:rPr>
    </w:lvl>
  </w:abstractNum>
  <w:abstractNum w:abstractNumId="7" w15:restartNumberingAfterBreak="0">
    <w:nsid w:val="65EE26A6"/>
    <w:multiLevelType w:val="hybridMultilevel"/>
    <w:tmpl w:val="D06C7E38"/>
    <w:lvl w:ilvl="0" w:tplc="0410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8" w15:restartNumberingAfterBreak="0">
    <w:nsid w:val="705A0147"/>
    <w:multiLevelType w:val="hybridMultilevel"/>
    <w:tmpl w:val="64A8FB98"/>
    <w:lvl w:ilvl="0" w:tplc="9EE8B18E">
      <w:start w:val="1"/>
      <w:numFmt w:val="decimal"/>
      <w:lvlText w:val="%1."/>
      <w:lvlJc w:val="left"/>
      <w:pPr>
        <w:ind w:left="140" w:hanging="2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11C2BC5C">
      <w:numFmt w:val="bullet"/>
      <w:lvlText w:val=""/>
      <w:lvlJc w:val="left"/>
      <w:pPr>
        <w:ind w:left="861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ACA611C8">
      <w:numFmt w:val="bullet"/>
      <w:lvlText w:val="•"/>
      <w:lvlJc w:val="left"/>
      <w:pPr>
        <w:ind w:left="1914" w:hanging="348"/>
      </w:pPr>
      <w:rPr>
        <w:rFonts w:hint="default"/>
        <w:lang w:val="it-IT" w:eastAsia="en-US" w:bidi="ar-SA"/>
      </w:rPr>
    </w:lvl>
    <w:lvl w:ilvl="3" w:tplc="85DA5B96">
      <w:numFmt w:val="bullet"/>
      <w:lvlText w:val="•"/>
      <w:lvlJc w:val="left"/>
      <w:pPr>
        <w:ind w:left="2968" w:hanging="348"/>
      </w:pPr>
      <w:rPr>
        <w:rFonts w:hint="default"/>
        <w:lang w:val="it-IT" w:eastAsia="en-US" w:bidi="ar-SA"/>
      </w:rPr>
    </w:lvl>
    <w:lvl w:ilvl="4" w:tplc="1786F274">
      <w:numFmt w:val="bullet"/>
      <w:lvlText w:val="•"/>
      <w:lvlJc w:val="left"/>
      <w:pPr>
        <w:ind w:left="4022" w:hanging="348"/>
      </w:pPr>
      <w:rPr>
        <w:rFonts w:hint="default"/>
        <w:lang w:val="it-IT" w:eastAsia="en-US" w:bidi="ar-SA"/>
      </w:rPr>
    </w:lvl>
    <w:lvl w:ilvl="5" w:tplc="03901DB0">
      <w:numFmt w:val="bullet"/>
      <w:lvlText w:val="•"/>
      <w:lvlJc w:val="left"/>
      <w:pPr>
        <w:ind w:left="5077" w:hanging="348"/>
      </w:pPr>
      <w:rPr>
        <w:rFonts w:hint="default"/>
        <w:lang w:val="it-IT" w:eastAsia="en-US" w:bidi="ar-SA"/>
      </w:rPr>
    </w:lvl>
    <w:lvl w:ilvl="6" w:tplc="4404E1B0">
      <w:numFmt w:val="bullet"/>
      <w:lvlText w:val="•"/>
      <w:lvlJc w:val="left"/>
      <w:pPr>
        <w:ind w:left="6131" w:hanging="348"/>
      </w:pPr>
      <w:rPr>
        <w:rFonts w:hint="default"/>
        <w:lang w:val="it-IT" w:eastAsia="en-US" w:bidi="ar-SA"/>
      </w:rPr>
    </w:lvl>
    <w:lvl w:ilvl="7" w:tplc="CBCE341A">
      <w:numFmt w:val="bullet"/>
      <w:lvlText w:val="•"/>
      <w:lvlJc w:val="left"/>
      <w:pPr>
        <w:ind w:left="7185" w:hanging="348"/>
      </w:pPr>
      <w:rPr>
        <w:rFonts w:hint="default"/>
        <w:lang w:val="it-IT" w:eastAsia="en-US" w:bidi="ar-SA"/>
      </w:rPr>
    </w:lvl>
    <w:lvl w:ilvl="8" w:tplc="4D5AFF1E">
      <w:numFmt w:val="bullet"/>
      <w:lvlText w:val="•"/>
      <w:lvlJc w:val="left"/>
      <w:pPr>
        <w:ind w:left="8239" w:hanging="348"/>
      </w:pPr>
      <w:rPr>
        <w:rFonts w:hint="default"/>
        <w:lang w:val="it-IT" w:eastAsia="en-US" w:bidi="ar-SA"/>
      </w:rPr>
    </w:lvl>
  </w:abstractNum>
  <w:num w:numId="1" w16cid:durableId="884636637">
    <w:abstractNumId w:val="6"/>
  </w:num>
  <w:num w:numId="2" w16cid:durableId="1151677440">
    <w:abstractNumId w:val="5"/>
  </w:num>
  <w:num w:numId="3" w16cid:durableId="1998879932">
    <w:abstractNumId w:val="0"/>
  </w:num>
  <w:num w:numId="4" w16cid:durableId="1749618072">
    <w:abstractNumId w:val="2"/>
  </w:num>
  <w:num w:numId="5" w16cid:durableId="1398236819">
    <w:abstractNumId w:val="3"/>
  </w:num>
  <w:num w:numId="6" w16cid:durableId="796875262">
    <w:abstractNumId w:val="8"/>
  </w:num>
  <w:num w:numId="7" w16cid:durableId="571768645">
    <w:abstractNumId w:val="7"/>
  </w:num>
  <w:num w:numId="8" w16cid:durableId="456414755">
    <w:abstractNumId w:val="1"/>
  </w:num>
  <w:num w:numId="9" w16cid:durableId="851653339">
    <w:abstractNumId w:val="1"/>
  </w:num>
  <w:num w:numId="10" w16cid:durableId="4393039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11F"/>
    <w:rsid w:val="00055459"/>
    <w:rsid w:val="00061035"/>
    <w:rsid w:val="00077BEC"/>
    <w:rsid w:val="000A66F5"/>
    <w:rsid w:val="000C7C9F"/>
    <w:rsid w:val="000D03AD"/>
    <w:rsid w:val="0010361F"/>
    <w:rsid w:val="00153041"/>
    <w:rsid w:val="00195856"/>
    <w:rsid w:val="001F17AB"/>
    <w:rsid w:val="0027668D"/>
    <w:rsid w:val="00286837"/>
    <w:rsid w:val="00293D45"/>
    <w:rsid w:val="002A08F1"/>
    <w:rsid w:val="002A6A6A"/>
    <w:rsid w:val="002D7612"/>
    <w:rsid w:val="002F59DE"/>
    <w:rsid w:val="00361C84"/>
    <w:rsid w:val="00395FD2"/>
    <w:rsid w:val="003A58E3"/>
    <w:rsid w:val="003B1ECC"/>
    <w:rsid w:val="003B6551"/>
    <w:rsid w:val="003E4FAB"/>
    <w:rsid w:val="004234B6"/>
    <w:rsid w:val="00454E6F"/>
    <w:rsid w:val="004909CE"/>
    <w:rsid w:val="004C6163"/>
    <w:rsid w:val="0050310E"/>
    <w:rsid w:val="0050347E"/>
    <w:rsid w:val="005107FE"/>
    <w:rsid w:val="00520A13"/>
    <w:rsid w:val="005419B1"/>
    <w:rsid w:val="00595981"/>
    <w:rsid w:val="005F698E"/>
    <w:rsid w:val="00613765"/>
    <w:rsid w:val="00627A62"/>
    <w:rsid w:val="00634E2D"/>
    <w:rsid w:val="0066629C"/>
    <w:rsid w:val="006A09A7"/>
    <w:rsid w:val="006B67DE"/>
    <w:rsid w:val="006B6EC7"/>
    <w:rsid w:val="007A2BF7"/>
    <w:rsid w:val="007B1702"/>
    <w:rsid w:val="007B460B"/>
    <w:rsid w:val="008259ED"/>
    <w:rsid w:val="00941A16"/>
    <w:rsid w:val="00951D20"/>
    <w:rsid w:val="009A7C53"/>
    <w:rsid w:val="009B76E1"/>
    <w:rsid w:val="009C5764"/>
    <w:rsid w:val="009E7AA3"/>
    <w:rsid w:val="00A22367"/>
    <w:rsid w:val="00A71893"/>
    <w:rsid w:val="00AA230D"/>
    <w:rsid w:val="00AA78F2"/>
    <w:rsid w:val="00BB3511"/>
    <w:rsid w:val="00BB705E"/>
    <w:rsid w:val="00C6764E"/>
    <w:rsid w:val="00C8268F"/>
    <w:rsid w:val="00CB07F8"/>
    <w:rsid w:val="00CD1882"/>
    <w:rsid w:val="00CF22AE"/>
    <w:rsid w:val="00D17E56"/>
    <w:rsid w:val="00D65BFF"/>
    <w:rsid w:val="00D8762F"/>
    <w:rsid w:val="00D95D66"/>
    <w:rsid w:val="00E06664"/>
    <w:rsid w:val="00E7211F"/>
    <w:rsid w:val="00EC1F3D"/>
    <w:rsid w:val="00EC7107"/>
    <w:rsid w:val="00F3266F"/>
    <w:rsid w:val="00F47860"/>
    <w:rsid w:val="00F47A6E"/>
    <w:rsid w:val="00F6407D"/>
    <w:rsid w:val="00FE4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3B3795"/>
  <w15:docId w15:val="{A6BF9852-68A7-43F2-BA64-958CC55C0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40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0310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380" w:hanging="240"/>
    </w:pPr>
  </w:style>
  <w:style w:type="paragraph" w:customStyle="1" w:styleId="TableParagraph">
    <w:name w:val="Table Paragraph"/>
    <w:basedOn w:val="Normale"/>
    <w:uiPriority w:val="1"/>
    <w:qFormat/>
    <w:pPr>
      <w:ind w:left="107"/>
    </w:pPr>
  </w:style>
  <w:style w:type="paragraph" w:styleId="Intestazione">
    <w:name w:val="header"/>
    <w:basedOn w:val="Normale"/>
    <w:link w:val="IntestazioneCarattere"/>
    <w:uiPriority w:val="99"/>
    <w:unhideWhenUsed/>
    <w:rsid w:val="00CD188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D1882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D188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D1882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D65BF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65BFF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0310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  <w:style w:type="paragraph" w:customStyle="1" w:styleId="Standard">
    <w:name w:val="Standard"/>
    <w:rsid w:val="006B6EC7"/>
    <w:pPr>
      <w:widowControl/>
      <w:suppressAutoHyphens/>
      <w:autoSpaceDE/>
      <w:textAlignment w:val="baseline"/>
    </w:pPr>
    <w:rPr>
      <w:rFonts w:ascii="Liberation Serif" w:eastAsia="NSimSun" w:hAnsi="Liberation Serif" w:cs="Lucida Sans"/>
      <w:kern w:val="3"/>
      <w:sz w:val="24"/>
      <w:szCs w:val="24"/>
      <w:lang w:val="it-IT" w:eastAsia="zh-CN" w:bidi="hi-IN"/>
    </w:rPr>
  </w:style>
  <w:style w:type="paragraph" w:customStyle="1" w:styleId="Default">
    <w:name w:val="Default"/>
    <w:rsid w:val="006B6EC7"/>
    <w:pPr>
      <w:widowControl/>
      <w:suppressAutoHyphens/>
      <w:autoSpaceDE/>
      <w:textAlignment w:val="baseline"/>
    </w:pPr>
    <w:rPr>
      <w:rFonts w:ascii="Times New Roman" w:eastAsia="Courier New" w:hAnsi="Times New Roman" w:cs="Times New Roman"/>
      <w:color w:val="000000"/>
      <w:kern w:val="3"/>
      <w:sz w:val="24"/>
      <w:szCs w:val="24"/>
      <w:lang w:val="it-IT" w:eastAsia="zh-CN"/>
    </w:rPr>
  </w:style>
  <w:style w:type="paragraph" w:customStyle="1" w:styleId="Paragrafoelenco2">
    <w:name w:val="Paragrafo elenco2"/>
    <w:basedOn w:val="Standard"/>
    <w:rsid w:val="006B6EC7"/>
    <w:pPr>
      <w:spacing w:after="160" w:line="249" w:lineRule="auto"/>
      <w:ind w:left="720"/>
    </w:pPr>
    <w:rPr>
      <w:rFonts w:ascii="Calibri" w:eastAsia="Courier New" w:hAnsi="Calibri" w:cs="Times New Roman"/>
    </w:rPr>
  </w:style>
  <w:style w:type="numbering" w:customStyle="1" w:styleId="WWNum3">
    <w:name w:val="WWNum3"/>
    <w:basedOn w:val="Nessunelenco"/>
    <w:rsid w:val="006B6EC7"/>
    <w:pPr>
      <w:numPr>
        <w:numId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gis02400L@istruzione.it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iissfermi.gov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gis02400L@pec.istruzione.it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jpeg"/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475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Elisa Maria Enza Casalicchio</cp:lastModifiedBy>
  <cp:revision>2</cp:revision>
  <dcterms:created xsi:type="dcterms:W3CDTF">2025-09-22T08:26:00Z</dcterms:created>
  <dcterms:modified xsi:type="dcterms:W3CDTF">2025-09-22T08:26:00Z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2024-12-17T00:00:00Z</vt:filetime>
  </property>
  <property fmtid="{D5CDD505-2E9C-101B-9397-08002B2CF9AE}" pid="5" name="Producer">
    <vt:lpwstr>Microsoft® Word 2019; modified using iText® 5.5.13.2 ©2000-2020 iText Group NV (AGPL-version)</vt:lpwstr>
  </property>
</Properties>
</file>