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173F3" w:rsidRDefault="003173F3">
      <w:pPr>
        <w:pBdr>
          <w:top w:val="nil"/>
          <w:left w:val="nil"/>
          <w:bottom w:val="nil"/>
          <w:right w:val="nil"/>
          <w:between w:val="nil"/>
        </w:pBdr>
        <w:rPr>
          <w:color w:val="000000"/>
          <w:sz w:val="20"/>
          <w:szCs w:val="20"/>
        </w:rPr>
      </w:pPr>
    </w:p>
    <w:p w14:paraId="00000002" w14:textId="77777777" w:rsidR="003173F3" w:rsidRDefault="003173F3">
      <w:pPr>
        <w:pBdr>
          <w:top w:val="nil"/>
          <w:left w:val="nil"/>
          <w:bottom w:val="nil"/>
          <w:right w:val="nil"/>
          <w:between w:val="nil"/>
        </w:pBdr>
        <w:rPr>
          <w:color w:val="000000"/>
          <w:sz w:val="20"/>
          <w:szCs w:val="20"/>
        </w:rPr>
      </w:pPr>
    </w:p>
    <w:p w14:paraId="00000003" w14:textId="77777777" w:rsidR="003173F3" w:rsidRDefault="003173F3">
      <w:pPr>
        <w:pBdr>
          <w:top w:val="nil"/>
          <w:left w:val="nil"/>
          <w:bottom w:val="nil"/>
          <w:right w:val="nil"/>
          <w:between w:val="nil"/>
        </w:pBdr>
        <w:rPr>
          <w:color w:val="000000"/>
          <w:sz w:val="20"/>
          <w:szCs w:val="20"/>
        </w:rPr>
      </w:pPr>
    </w:p>
    <w:p w14:paraId="00000004" w14:textId="77777777" w:rsidR="003173F3" w:rsidRDefault="003173F3">
      <w:pPr>
        <w:pBdr>
          <w:top w:val="nil"/>
          <w:left w:val="nil"/>
          <w:bottom w:val="nil"/>
          <w:right w:val="nil"/>
          <w:between w:val="nil"/>
        </w:pBdr>
        <w:spacing w:before="1"/>
        <w:rPr>
          <w:color w:val="000000"/>
          <w:sz w:val="23"/>
          <w:szCs w:val="23"/>
        </w:rPr>
      </w:pPr>
    </w:p>
    <w:p w14:paraId="00000005" w14:textId="77777777" w:rsidR="003173F3" w:rsidRDefault="006B6008">
      <w:pPr>
        <w:pBdr>
          <w:top w:val="nil"/>
          <w:left w:val="nil"/>
          <w:bottom w:val="nil"/>
          <w:right w:val="nil"/>
          <w:between w:val="nil"/>
        </w:pBdr>
        <w:ind w:left="1202"/>
        <w:rPr>
          <w:color w:val="000000"/>
          <w:sz w:val="20"/>
          <w:szCs w:val="20"/>
        </w:rPr>
      </w:pPr>
      <w:r>
        <w:rPr>
          <w:noProof/>
          <w:color w:val="000000"/>
          <w:sz w:val="20"/>
          <w:szCs w:val="20"/>
        </w:rPr>
        <w:drawing>
          <wp:inline distT="0" distB="0" distL="0" distR="0">
            <wp:extent cx="4878645" cy="93345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4878645" cy="933450"/>
                    </a:xfrm>
                    <a:prstGeom prst="rect">
                      <a:avLst/>
                    </a:prstGeom>
                    <a:ln/>
                  </pic:spPr>
                </pic:pic>
              </a:graphicData>
            </a:graphic>
          </wp:inline>
        </w:drawing>
      </w:r>
    </w:p>
    <w:p w14:paraId="00000006" w14:textId="77777777" w:rsidR="003173F3" w:rsidRDefault="003173F3">
      <w:pPr>
        <w:pBdr>
          <w:top w:val="nil"/>
          <w:left w:val="nil"/>
          <w:bottom w:val="nil"/>
          <w:right w:val="nil"/>
          <w:between w:val="nil"/>
        </w:pBdr>
        <w:rPr>
          <w:color w:val="000000"/>
          <w:sz w:val="20"/>
          <w:szCs w:val="20"/>
        </w:rPr>
      </w:pPr>
    </w:p>
    <w:p w14:paraId="00000007" w14:textId="77777777" w:rsidR="003173F3" w:rsidRDefault="003173F3">
      <w:pPr>
        <w:pBdr>
          <w:top w:val="nil"/>
          <w:left w:val="nil"/>
          <w:bottom w:val="nil"/>
          <w:right w:val="nil"/>
          <w:between w:val="nil"/>
        </w:pBdr>
        <w:rPr>
          <w:color w:val="000000"/>
          <w:sz w:val="20"/>
          <w:szCs w:val="20"/>
        </w:rPr>
      </w:pPr>
    </w:p>
    <w:p w14:paraId="00000008" w14:textId="77777777" w:rsidR="003173F3" w:rsidRDefault="003173F3">
      <w:pPr>
        <w:pBdr>
          <w:top w:val="nil"/>
          <w:left w:val="nil"/>
          <w:bottom w:val="nil"/>
          <w:right w:val="nil"/>
          <w:between w:val="nil"/>
        </w:pBdr>
        <w:rPr>
          <w:color w:val="000000"/>
        </w:rPr>
      </w:pPr>
    </w:p>
    <w:p w14:paraId="00000009" w14:textId="77777777" w:rsidR="003173F3" w:rsidRDefault="006B6008">
      <w:pPr>
        <w:pStyle w:val="Titolo"/>
        <w:ind w:firstLine="102"/>
        <w:rPr>
          <w:u w:val="none"/>
        </w:rPr>
      </w:pPr>
      <w:r>
        <w:t>RELAZIONE DEL TUTOR SCOLASTICO</w:t>
      </w:r>
    </w:p>
    <w:p w14:paraId="0000000A" w14:textId="77777777" w:rsidR="003173F3" w:rsidRDefault="006B6008">
      <w:pPr>
        <w:pStyle w:val="Titolo"/>
        <w:tabs>
          <w:tab w:val="left" w:pos="4655"/>
        </w:tabs>
        <w:spacing w:before="192"/>
        <w:ind w:left="107"/>
        <w:rPr>
          <w:u w:val="none"/>
        </w:rPr>
      </w:pPr>
      <w:r>
        <w:t>Prof.</w:t>
      </w:r>
      <w:r>
        <w:tab/>
      </w:r>
      <w:r>
        <w:rPr>
          <w:noProof/>
        </w:rPr>
        <mc:AlternateContent>
          <mc:Choice Requires="wpg">
            <w:drawing>
              <wp:anchor distT="0" distB="0" distL="114300" distR="114300" simplePos="0" relativeHeight="251658240" behindDoc="0" locked="0" layoutInCell="1" hidden="0" allowOverlap="1">
                <wp:simplePos x="0" y="0"/>
                <wp:positionH relativeFrom="column">
                  <wp:posOffset>-469899</wp:posOffset>
                </wp:positionH>
                <wp:positionV relativeFrom="paragraph">
                  <wp:posOffset>0</wp:posOffset>
                </wp:positionV>
                <wp:extent cx="14400" cy="12700"/>
                <wp:effectExtent l="0" t="0" r="0" b="0"/>
                <wp:wrapNone/>
                <wp:docPr id="1" name="Connettore 2 1"/>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solidFill>
                          <a:srgbClr val="FFFFFF"/>
                        </a:solidFill>
                        <a:ln w="144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-469899</wp:posOffset>
                </wp:positionH>
                <wp:positionV relativeFrom="paragraph">
                  <wp:posOffset>0</wp:posOffset>
                </wp:positionV>
                <wp:extent cx="14400" cy="1270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4400" cy="12700"/>
                        </a:xfrm>
                        <a:prstGeom prst="rect"/>
                        <a:ln/>
                      </pic:spPr>
                    </pic:pic>
                  </a:graphicData>
                </a:graphic>
              </wp:anchor>
            </w:drawing>
          </mc:Fallback>
        </mc:AlternateContent>
      </w:r>
    </w:p>
    <w:p w14:paraId="0000000B" w14:textId="77777777" w:rsidR="003173F3" w:rsidRDefault="003173F3">
      <w:pPr>
        <w:pBdr>
          <w:top w:val="nil"/>
          <w:left w:val="nil"/>
          <w:bottom w:val="nil"/>
          <w:right w:val="nil"/>
          <w:between w:val="nil"/>
        </w:pBdr>
        <w:rPr>
          <w:b/>
          <w:color w:val="000000"/>
          <w:sz w:val="20"/>
          <w:szCs w:val="20"/>
        </w:rPr>
      </w:pPr>
    </w:p>
    <w:p w14:paraId="0000000C" w14:textId="77777777" w:rsidR="003173F3" w:rsidRDefault="003173F3">
      <w:pPr>
        <w:pBdr>
          <w:top w:val="nil"/>
          <w:left w:val="nil"/>
          <w:bottom w:val="nil"/>
          <w:right w:val="nil"/>
          <w:between w:val="nil"/>
        </w:pBdr>
        <w:rPr>
          <w:b/>
          <w:color w:val="000000"/>
          <w:sz w:val="20"/>
          <w:szCs w:val="20"/>
        </w:rPr>
      </w:pPr>
    </w:p>
    <w:p w14:paraId="0000000D" w14:textId="77777777" w:rsidR="003173F3" w:rsidRDefault="003173F3">
      <w:pPr>
        <w:pBdr>
          <w:top w:val="nil"/>
          <w:left w:val="nil"/>
          <w:bottom w:val="nil"/>
          <w:right w:val="nil"/>
          <w:between w:val="nil"/>
        </w:pBdr>
        <w:spacing w:before="5"/>
        <w:rPr>
          <w:b/>
          <w:color w:val="000000"/>
          <w:sz w:val="24"/>
          <w:szCs w:val="24"/>
        </w:rPr>
      </w:pPr>
    </w:p>
    <w:p w14:paraId="0000000E" w14:textId="77777777" w:rsidR="003173F3" w:rsidRDefault="006B6008">
      <w:pPr>
        <w:pStyle w:val="Titolo1"/>
        <w:spacing w:line="364" w:lineRule="auto"/>
        <w:ind w:right="2797"/>
        <w:jc w:val="center"/>
      </w:pPr>
      <w:r>
        <w:rPr>
          <w:color w:val="221E1F"/>
        </w:rPr>
        <w:t>TITOLO DEL PROGETTO :“XXXXXXXXXXXXXXXX”</w:t>
      </w:r>
    </w:p>
    <w:p w14:paraId="0000000F" w14:textId="77777777" w:rsidR="003173F3" w:rsidRDefault="003173F3">
      <w:pPr>
        <w:pBdr>
          <w:top w:val="nil"/>
          <w:left w:val="nil"/>
          <w:bottom w:val="nil"/>
          <w:right w:val="nil"/>
          <w:between w:val="nil"/>
        </w:pBdr>
        <w:spacing w:before="1"/>
        <w:rPr>
          <w:b/>
          <w:color w:val="000000"/>
          <w:sz w:val="48"/>
          <w:szCs w:val="48"/>
        </w:rPr>
      </w:pPr>
    </w:p>
    <w:p w14:paraId="00000010" w14:textId="77777777" w:rsidR="003173F3" w:rsidRDefault="006B6008">
      <w:pPr>
        <w:spacing w:before="1"/>
        <w:ind w:left="108"/>
        <w:jc w:val="center"/>
        <w:rPr>
          <w:sz w:val="32"/>
          <w:szCs w:val="32"/>
        </w:rPr>
      </w:pPr>
      <w:r>
        <w:rPr>
          <w:b/>
          <w:sz w:val="32"/>
          <w:szCs w:val="32"/>
        </w:rPr>
        <w:t>CLASSE</w:t>
      </w:r>
      <w:r>
        <w:rPr>
          <w:sz w:val="32"/>
          <w:szCs w:val="32"/>
        </w:rPr>
        <w:t>:XX^XXX</w:t>
      </w:r>
    </w:p>
    <w:p w14:paraId="00000011" w14:textId="033CE241" w:rsidR="003173F3" w:rsidRDefault="006B6008">
      <w:pPr>
        <w:pStyle w:val="Titolo1"/>
        <w:spacing w:before="188"/>
        <w:ind w:left="4134" w:firstLine="0"/>
        <w:sectPr w:rsidR="003173F3">
          <w:pgSz w:w="11900" w:h="16840"/>
          <w:pgMar w:top="1600" w:right="1020" w:bottom="280" w:left="920" w:header="720" w:footer="720" w:gutter="0"/>
          <w:pgNumType w:start="1"/>
          <w:cols w:space="720"/>
        </w:sectPr>
      </w:pPr>
      <w:r>
        <w:t>A.S. 202</w:t>
      </w:r>
      <w:r w:rsidR="00C7715D">
        <w:t>4</w:t>
      </w:r>
      <w:r>
        <w:t>/202</w:t>
      </w:r>
      <w:r w:rsidR="00C7715D">
        <w:t>5</w:t>
      </w:r>
    </w:p>
    <w:p w14:paraId="00000012" w14:textId="77777777" w:rsidR="003173F3" w:rsidRDefault="006B6008">
      <w:pPr>
        <w:pStyle w:val="Titolo2"/>
        <w:ind w:firstLine="215"/>
        <w:jc w:val="left"/>
      </w:pPr>
      <w:r>
        <w:lastRenderedPageBreak/>
        <w:t>PRESENTAZIONE</w:t>
      </w:r>
    </w:p>
    <w:p w14:paraId="00000013" w14:textId="77777777" w:rsidR="003173F3" w:rsidRDefault="003173F3">
      <w:pPr>
        <w:pStyle w:val="Titolo1"/>
        <w:ind w:left="0" w:firstLine="0"/>
        <w:rPr>
          <w:sz w:val="24"/>
          <w:szCs w:val="24"/>
        </w:rPr>
      </w:pPr>
    </w:p>
    <w:p w14:paraId="00000014" w14:textId="77777777" w:rsidR="003173F3" w:rsidRDefault="006B6008">
      <w:pPr>
        <w:pStyle w:val="Titolo1"/>
        <w:ind w:left="436" w:firstLine="2831"/>
        <w:rPr>
          <w:sz w:val="24"/>
          <w:szCs w:val="24"/>
        </w:rPr>
      </w:pPr>
      <w:r>
        <w:rPr>
          <w:sz w:val="24"/>
          <w:szCs w:val="24"/>
        </w:rPr>
        <w:t>FILOSOFIA DEL PROGETTO PCTO</w:t>
      </w:r>
    </w:p>
    <w:p w14:paraId="00000015" w14:textId="77777777" w:rsidR="003173F3" w:rsidRDefault="003173F3">
      <w:pPr>
        <w:pStyle w:val="Titolo1"/>
        <w:ind w:left="436" w:firstLine="2831"/>
        <w:rPr>
          <w:sz w:val="24"/>
          <w:szCs w:val="24"/>
        </w:rPr>
      </w:pPr>
    </w:p>
    <w:p w14:paraId="00000016" w14:textId="77777777" w:rsidR="003173F3" w:rsidRDefault="006B6008">
      <w:pPr>
        <w:spacing w:line="360" w:lineRule="auto"/>
        <w:ind w:left="215" w:right="134"/>
        <w:jc w:val="both"/>
        <w:rPr>
          <w:i/>
          <w:sz w:val="24"/>
          <w:szCs w:val="24"/>
        </w:rPr>
      </w:pPr>
      <w:r>
        <w:rPr>
          <w:i/>
          <w:color w:val="212121"/>
          <w:sz w:val="24"/>
          <w:szCs w:val="24"/>
        </w:rPr>
        <w:t>I PCTO, che le istituzioni scolastiche promuovono per sviluppare le competenze trasversali, contribuiscono ad esaltare la valenza formativa dell’orientamento in itinere, laddove pongono gli studenti nella condizione di maturare un atteggiamento di graduale e sempre maggiore consapevolezza delle proprie vocazioni, in funzione del contesto di riferimento e della realizzazione del proprio progetto personale e sociale, in una logica centrata sull’auto-orientamento. Attraverso il protagonismo attivo dei soggetti in apprendimento, si sviluppa la capacità di operare scelte consapevoli, si sviluppa un’attitudine, un “abito mentale”, una padronanza sociale ed emotiva. Costruire ed esprimere competenze auto-orientative, quindi, facendosi arbitro del proprio destino, è tanto più importante di fronte alla velocità delle trasformazioni tecnologiche, considerato il progressivo acuirsi dello sfasamento tra la capacità formativa e la rapidità evolutiva delle professionalità, con un sostanziale disallineamento di competenze. Con riferimento ai PCTO, a seconda degli indirizzi di studio, dei bisogni formativi dell’utenza e delle caratteristiche del contesto socio-economico di riferimento, le scelte progettuali delle istituzioni scolastiche autonome potranno essere diverse.</w:t>
      </w:r>
    </w:p>
    <w:p w14:paraId="00000017" w14:textId="77777777" w:rsidR="003173F3" w:rsidRDefault="006B6008">
      <w:pPr>
        <w:pBdr>
          <w:top w:val="nil"/>
          <w:left w:val="nil"/>
          <w:bottom w:val="nil"/>
          <w:right w:val="nil"/>
          <w:between w:val="nil"/>
        </w:pBdr>
        <w:spacing w:before="1" w:line="360" w:lineRule="auto"/>
        <w:ind w:left="215"/>
        <w:jc w:val="both"/>
        <w:rPr>
          <w:color w:val="000000"/>
          <w:sz w:val="28"/>
          <w:szCs w:val="28"/>
        </w:rPr>
        <w:sectPr w:rsidR="003173F3">
          <w:pgSz w:w="11900" w:h="16840"/>
          <w:pgMar w:top="1360" w:right="1020" w:bottom="280" w:left="920" w:header="720" w:footer="720" w:gutter="0"/>
          <w:cols w:space="720"/>
        </w:sectPr>
      </w:pPr>
      <w:r>
        <w:rPr>
          <w:color w:val="212121"/>
          <w:sz w:val="28"/>
          <w:szCs w:val="28"/>
        </w:rPr>
        <w:t xml:space="preserve">Il Piano dell’Offerta Formativa prevede per l’indirizzo XXXXXXXXXXXXXXXXX        </w:t>
      </w:r>
    </w:p>
    <w:p w14:paraId="00000018" w14:textId="77777777" w:rsidR="003173F3" w:rsidRDefault="006B6008">
      <w:pPr>
        <w:spacing w:before="58"/>
        <w:rPr>
          <w:b/>
          <w:sz w:val="28"/>
          <w:szCs w:val="28"/>
        </w:rPr>
      </w:pPr>
      <w:r>
        <w:rPr>
          <w:b/>
          <w:sz w:val="28"/>
          <w:szCs w:val="28"/>
        </w:rPr>
        <w:lastRenderedPageBreak/>
        <w:t xml:space="preserve">     FINALITA’</w:t>
      </w:r>
    </w:p>
    <w:p w14:paraId="00000019" w14:textId="77777777" w:rsidR="003173F3" w:rsidRDefault="003173F3">
      <w:pPr>
        <w:pBdr>
          <w:top w:val="nil"/>
          <w:left w:val="nil"/>
          <w:bottom w:val="nil"/>
          <w:right w:val="nil"/>
          <w:between w:val="nil"/>
        </w:pBdr>
        <w:rPr>
          <w:b/>
          <w:color w:val="000000"/>
          <w:sz w:val="28"/>
          <w:szCs w:val="28"/>
        </w:rPr>
      </w:pPr>
    </w:p>
    <w:p w14:paraId="0000001A" w14:textId="77777777" w:rsidR="003173F3" w:rsidRDefault="006B6008">
      <w:pPr>
        <w:pBdr>
          <w:top w:val="nil"/>
          <w:left w:val="nil"/>
          <w:bottom w:val="nil"/>
          <w:right w:val="nil"/>
          <w:between w:val="nil"/>
        </w:pBdr>
        <w:spacing w:line="360" w:lineRule="auto"/>
        <w:ind w:left="215" w:right="110"/>
        <w:jc w:val="both"/>
        <w:rPr>
          <w:color w:val="000000"/>
          <w:sz w:val="24"/>
          <w:szCs w:val="24"/>
        </w:rPr>
      </w:pPr>
      <w:r>
        <w:rPr>
          <w:color w:val="000000"/>
          <w:sz w:val="24"/>
          <w:szCs w:val="24"/>
        </w:rPr>
        <w:t>Le competenze trasversali sono allo  stato oggetto di ampia discussione in ambito internazionale e di vasta trattazione da parte di diversi autori e organismi di ricerca, con differenti proposte di classificazioni, basate su presupposti talvolta profondamente diversi.</w:t>
      </w:r>
    </w:p>
    <w:p w14:paraId="0000001B" w14:textId="77777777" w:rsidR="003173F3" w:rsidRDefault="006B6008">
      <w:pPr>
        <w:pBdr>
          <w:top w:val="nil"/>
          <w:left w:val="nil"/>
          <w:bottom w:val="nil"/>
          <w:right w:val="nil"/>
          <w:between w:val="nil"/>
        </w:pBdr>
        <w:spacing w:line="360" w:lineRule="auto"/>
        <w:ind w:left="215" w:right="110"/>
        <w:jc w:val="both"/>
        <w:rPr>
          <w:color w:val="000000"/>
          <w:sz w:val="24"/>
          <w:szCs w:val="24"/>
        </w:rPr>
      </w:pPr>
      <w:r>
        <w:rPr>
          <w:color w:val="000000"/>
          <w:sz w:val="24"/>
          <w:szCs w:val="24"/>
        </w:rPr>
        <w:t xml:space="preserve">Con la citata Raccomandazione del 22 maggio 2018, il Consiglio Europeo ha avuto modo di riassumere in un unico documento la vasta letteratura prodotta nell’ambito delle “competenze chiave per l’apprendimento permanente”, disegnando un quadro di riferimento che delinea in particolare 8 competenze chiave, tutte di pari importanza per lo sviluppo personale del cittadino. </w:t>
      </w:r>
    </w:p>
    <w:p w14:paraId="0000001C" w14:textId="77777777" w:rsidR="003173F3" w:rsidRDefault="006B6008">
      <w:pPr>
        <w:pBdr>
          <w:top w:val="nil"/>
          <w:left w:val="nil"/>
          <w:bottom w:val="nil"/>
          <w:right w:val="nil"/>
          <w:between w:val="nil"/>
        </w:pBdr>
        <w:spacing w:line="360" w:lineRule="auto"/>
        <w:ind w:left="215" w:right="110"/>
        <w:jc w:val="both"/>
        <w:rPr>
          <w:color w:val="000000"/>
          <w:sz w:val="24"/>
          <w:szCs w:val="24"/>
        </w:rPr>
      </w:pPr>
      <w:r>
        <w:rPr>
          <w:color w:val="000000"/>
          <w:sz w:val="24"/>
          <w:szCs w:val="24"/>
        </w:rPr>
        <w:t>Tra esse, si individuano le seguenti competenze trasversali che, declinate dalla raccomandazione in una serie di elementi di competenza specifici, hanno il pregio di riassumere in una unica matrice le varie competenze fornite dalle classificazioni sviluppate nella letteratura sino ad oggi prodotta:</w:t>
      </w:r>
    </w:p>
    <w:p w14:paraId="0000001D" w14:textId="77777777" w:rsidR="003173F3" w:rsidRDefault="006B6008">
      <w:pPr>
        <w:numPr>
          <w:ilvl w:val="0"/>
          <w:numId w:val="4"/>
        </w:numPr>
        <w:pBdr>
          <w:top w:val="nil"/>
          <w:left w:val="nil"/>
          <w:bottom w:val="nil"/>
          <w:right w:val="nil"/>
          <w:between w:val="nil"/>
        </w:pBdr>
        <w:tabs>
          <w:tab w:val="left" w:pos="936"/>
        </w:tabs>
        <w:spacing w:before="151"/>
        <w:ind w:hanging="361"/>
        <w:jc w:val="both"/>
        <w:rPr>
          <w:color w:val="000000"/>
        </w:rPr>
      </w:pPr>
      <w:r>
        <w:rPr>
          <w:color w:val="000000"/>
          <w:sz w:val="24"/>
          <w:szCs w:val="24"/>
        </w:rPr>
        <w:t>Competenza personale, sociale e capacità di imparare a imparare;</w:t>
      </w:r>
    </w:p>
    <w:p w14:paraId="0000001E" w14:textId="77777777" w:rsidR="003173F3" w:rsidRDefault="003173F3">
      <w:pPr>
        <w:pBdr>
          <w:top w:val="nil"/>
          <w:left w:val="nil"/>
          <w:bottom w:val="nil"/>
          <w:right w:val="nil"/>
          <w:between w:val="nil"/>
        </w:pBdr>
        <w:spacing w:before="11"/>
        <w:jc w:val="both"/>
        <w:rPr>
          <w:color w:val="000000"/>
          <w:sz w:val="24"/>
          <w:szCs w:val="24"/>
        </w:rPr>
      </w:pPr>
    </w:p>
    <w:p w14:paraId="0000001F" w14:textId="77777777" w:rsidR="003173F3" w:rsidRDefault="006B6008">
      <w:pPr>
        <w:numPr>
          <w:ilvl w:val="0"/>
          <w:numId w:val="4"/>
        </w:numPr>
        <w:pBdr>
          <w:top w:val="nil"/>
          <w:left w:val="nil"/>
          <w:bottom w:val="nil"/>
          <w:right w:val="nil"/>
          <w:between w:val="nil"/>
        </w:pBdr>
        <w:tabs>
          <w:tab w:val="left" w:pos="936"/>
        </w:tabs>
        <w:ind w:hanging="361"/>
        <w:jc w:val="both"/>
        <w:rPr>
          <w:color w:val="000000"/>
        </w:rPr>
      </w:pPr>
      <w:r>
        <w:rPr>
          <w:color w:val="000000"/>
          <w:sz w:val="24"/>
          <w:szCs w:val="24"/>
        </w:rPr>
        <w:t>Competenza in materia di cittadinanza;</w:t>
      </w:r>
    </w:p>
    <w:p w14:paraId="00000020" w14:textId="77777777" w:rsidR="003173F3" w:rsidRDefault="003173F3">
      <w:pPr>
        <w:pBdr>
          <w:top w:val="nil"/>
          <w:left w:val="nil"/>
          <w:bottom w:val="nil"/>
          <w:right w:val="nil"/>
          <w:between w:val="nil"/>
        </w:pBdr>
        <w:spacing w:before="1"/>
        <w:jc w:val="both"/>
        <w:rPr>
          <w:color w:val="000000"/>
          <w:sz w:val="24"/>
          <w:szCs w:val="24"/>
        </w:rPr>
      </w:pPr>
    </w:p>
    <w:p w14:paraId="00000021" w14:textId="77777777" w:rsidR="003173F3" w:rsidRDefault="006B6008">
      <w:pPr>
        <w:numPr>
          <w:ilvl w:val="0"/>
          <w:numId w:val="4"/>
        </w:numPr>
        <w:pBdr>
          <w:top w:val="nil"/>
          <w:left w:val="nil"/>
          <w:bottom w:val="nil"/>
          <w:right w:val="nil"/>
          <w:between w:val="nil"/>
        </w:pBdr>
        <w:tabs>
          <w:tab w:val="left" w:pos="1006"/>
        </w:tabs>
        <w:ind w:left="1006" w:hanging="431"/>
        <w:jc w:val="both"/>
        <w:rPr>
          <w:color w:val="000000"/>
        </w:rPr>
      </w:pPr>
      <w:r>
        <w:rPr>
          <w:color w:val="000000"/>
          <w:sz w:val="24"/>
          <w:szCs w:val="24"/>
        </w:rPr>
        <w:t>Competenza imprenditoriale;</w:t>
      </w:r>
    </w:p>
    <w:p w14:paraId="00000022" w14:textId="77777777" w:rsidR="003173F3" w:rsidRDefault="003173F3">
      <w:pPr>
        <w:pBdr>
          <w:top w:val="nil"/>
          <w:left w:val="nil"/>
          <w:bottom w:val="nil"/>
          <w:right w:val="nil"/>
          <w:between w:val="nil"/>
        </w:pBdr>
        <w:jc w:val="both"/>
        <w:rPr>
          <w:color w:val="000000"/>
          <w:sz w:val="24"/>
          <w:szCs w:val="24"/>
        </w:rPr>
      </w:pPr>
    </w:p>
    <w:p w14:paraId="00000023" w14:textId="77777777" w:rsidR="003173F3" w:rsidRDefault="006B6008">
      <w:pPr>
        <w:numPr>
          <w:ilvl w:val="0"/>
          <w:numId w:val="4"/>
        </w:numPr>
        <w:pBdr>
          <w:top w:val="nil"/>
          <w:left w:val="nil"/>
          <w:bottom w:val="nil"/>
          <w:right w:val="nil"/>
          <w:between w:val="nil"/>
        </w:pBdr>
        <w:tabs>
          <w:tab w:val="left" w:pos="1006"/>
        </w:tabs>
        <w:ind w:left="1006" w:hanging="431"/>
        <w:jc w:val="both"/>
        <w:rPr>
          <w:color w:val="000000"/>
        </w:rPr>
      </w:pPr>
      <w:r>
        <w:rPr>
          <w:color w:val="000000"/>
          <w:sz w:val="24"/>
          <w:szCs w:val="24"/>
        </w:rPr>
        <w:t>Competenza in materia di consapevolezza ed espressione culturale.</w:t>
      </w:r>
    </w:p>
    <w:p w14:paraId="00000024" w14:textId="77777777" w:rsidR="003173F3" w:rsidRDefault="003173F3">
      <w:pPr>
        <w:pBdr>
          <w:top w:val="nil"/>
          <w:left w:val="nil"/>
          <w:bottom w:val="nil"/>
          <w:right w:val="nil"/>
          <w:between w:val="nil"/>
        </w:pBdr>
        <w:jc w:val="both"/>
        <w:rPr>
          <w:color w:val="000000"/>
          <w:sz w:val="24"/>
          <w:szCs w:val="24"/>
        </w:rPr>
      </w:pPr>
    </w:p>
    <w:p w14:paraId="00000025" w14:textId="77777777" w:rsidR="003173F3" w:rsidRDefault="003173F3">
      <w:pPr>
        <w:pBdr>
          <w:top w:val="nil"/>
          <w:left w:val="nil"/>
          <w:bottom w:val="nil"/>
          <w:right w:val="nil"/>
          <w:between w:val="nil"/>
        </w:pBdr>
        <w:spacing w:before="5"/>
        <w:jc w:val="both"/>
        <w:rPr>
          <w:color w:val="000000"/>
          <w:sz w:val="24"/>
          <w:szCs w:val="24"/>
        </w:rPr>
      </w:pPr>
    </w:p>
    <w:p w14:paraId="00000026" w14:textId="77777777" w:rsidR="003173F3" w:rsidRDefault="006B6008">
      <w:pPr>
        <w:spacing w:before="1"/>
        <w:ind w:left="215"/>
        <w:jc w:val="both"/>
        <w:rPr>
          <w:b/>
          <w:sz w:val="28"/>
          <w:szCs w:val="28"/>
        </w:rPr>
      </w:pPr>
      <w:r>
        <w:rPr>
          <w:b/>
          <w:color w:val="212121"/>
          <w:sz w:val="28"/>
          <w:szCs w:val="28"/>
        </w:rPr>
        <w:t>OBIETTIVI</w:t>
      </w:r>
    </w:p>
    <w:p w14:paraId="00000027" w14:textId="77777777" w:rsidR="003173F3" w:rsidRDefault="003173F3">
      <w:pPr>
        <w:pBdr>
          <w:top w:val="nil"/>
          <w:left w:val="nil"/>
          <w:bottom w:val="nil"/>
          <w:right w:val="nil"/>
          <w:between w:val="nil"/>
        </w:pBdr>
        <w:spacing w:before="5"/>
        <w:rPr>
          <w:b/>
          <w:color w:val="000000"/>
          <w:sz w:val="24"/>
          <w:szCs w:val="24"/>
        </w:rPr>
      </w:pPr>
    </w:p>
    <w:p w14:paraId="00000028" w14:textId="77777777" w:rsidR="003173F3" w:rsidRDefault="006B6008">
      <w:pPr>
        <w:pBdr>
          <w:top w:val="nil"/>
          <w:left w:val="nil"/>
          <w:bottom w:val="nil"/>
          <w:right w:val="nil"/>
          <w:between w:val="nil"/>
        </w:pBdr>
        <w:spacing w:before="1" w:line="360" w:lineRule="auto"/>
        <w:ind w:left="215"/>
        <w:rPr>
          <w:color w:val="000000"/>
          <w:sz w:val="24"/>
          <w:szCs w:val="24"/>
        </w:rPr>
        <w:sectPr w:rsidR="003173F3">
          <w:pgSz w:w="11900" w:h="16840"/>
          <w:pgMar w:top="1360" w:right="1020" w:bottom="280" w:left="920" w:header="720" w:footer="720" w:gutter="0"/>
          <w:cols w:space="720"/>
        </w:sectPr>
      </w:pPr>
      <w:r>
        <w:rPr>
          <w:color w:val="000000"/>
          <w:sz w:val="24"/>
          <w:szCs w:val="24"/>
        </w:rPr>
        <w:t>La classe ha realizzato un percorso xxxxxxxxxxxxxxxxxxxxxxxxxxxxxxxxxxxxxxxxxxxxxxxxxxxxxxxxxxxxxxxxxxxxxxxxxxxxxxxxxxxxxxxxxxxxxxxxxxxxxxxxxxxxxxxxxxx</w:t>
      </w:r>
    </w:p>
    <w:p w14:paraId="00000029" w14:textId="77777777" w:rsidR="003173F3" w:rsidRDefault="006B6008">
      <w:pPr>
        <w:pStyle w:val="Titolo2"/>
        <w:ind w:firstLine="215"/>
        <w:rPr>
          <w:sz w:val="24"/>
          <w:szCs w:val="24"/>
        </w:rPr>
      </w:pPr>
      <w:r>
        <w:rPr>
          <w:sz w:val="24"/>
          <w:szCs w:val="24"/>
        </w:rPr>
        <w:lastRenderedPageBreak/>
        <w:t>ATTIVITA’ DEL TUTOR SCOLASTICO</w:t>
      </w:r>
    </w:p>
    <w:p w14:paraId="0000002A" w14:textId="77777777" w:rsidR="003173F3" w:rsidRDefault="006B6008">
      <w:pPr>
        <w:pBdr>
          <w:top w:val="nil"/>
          <w:left w:val="nil"/>
          <w:bottom w:val="nil"/>
          <w:right w:val="nil"/>
          <w:between w:val="nil"/>
        </w:pBdr>
        <w:spacing w:before="184" w:line="360" w:lineRule="auto"/>
        <w:ind w:left="215" w:right="107"/>
        <w:jc w:val="both"/>
        <w:rPr>
          <w:color w:val="000000"/>
          <w:sz w:val="24"/>
          <w:szCs w:val="24"/>
        </w:rPr>
      </w:pPr>
      <w:r>
        <w:rPr>
          <w:color w:val="000000"/>
          <w:sz w:val="24"/>
          <w:szCs w:val="24"/>
        </w:rPr>
        <w:t xml:space="preserve">Il sottoscritto, in qualità di tutor scolastico ha elaborato, insieme al </w:t>
      </w:r>
      <w:proofErr w:type="spellStart"/>
      <w:r>
        <w:rPr>
          <w:color w:val="000000"/>
          <w:sz w:val="24"/>
          <w:szCs w:val="24"/>
        </w:rPr>
        <w:t>CdC</w:t>
      </w:r>
      <w:proofErr w:type="spellEnd"/>
      <w:r>
        <w:rPr>
          <w:color w:val="000000"/>
          <w:sz w:val="24"/>
          <w:szCs w:val="24"/>
        </w:rPr>
        <w:t>, il progetto iniziale, ha assistito e guidato gli studenti nei percorsi di PCTO, ha gestito le relazioni con il contesto in cui si è sviluppata l’esperienza, ha monitorato le attività e affrontato le criticità che sono emerse dalle stesse; ha valutato, comunicato e valorizzato gli obiettivi raggiunti e le competenze progressivamente sviluppate dagli studenti rapportandosi con i docenti del Consiglio di Classe. Infine ha collaborato alle attività di monitoraggio e valutazione del percorso e della relativa documentazione.</w:t>
      </w:r>
    </w:p>
    <w:p w14:paraId="0000002B" w14:textId="77777777" w:rsidR="003173F3" w:rsidRDefault="006B6008">
      <w:pPr>
        <w:pStyle w:val="Titolo2"/>
        <w:spacing w:before="162"/>
        <w:ind w:firstLine="215"/>
        <w:jc w:val="left"/>
        <w:rPr>
          <w:sz w:val="24"/>
          <w:szCs w:val="24"/>
        </w:rPr>
      </w:pPr>
      <w:r>
        <w:rPr>
          <w:sz w:val="24"/>
          <w:szCs w:val="24"/>
        </w:rPr>
        <w:t>SINTESI DELLE ATTIVITA’</w:t>
      </w:r>
    </w:p>
    <w:p w14:paraId="0000002C" w14:textId="77777777" w:rsidR="003173F3" w:rsidRDefault="003173F3">
      <w:pPr>
        <w:pBdr>
          <w:top w:val="nil"/>
          <w:left w:val="nil"/>
          <w:bottom w:val="nil"/>
          <w:right w:val="nil"/>
          <w:between w:val="nil"/>
        </w:pBdr>
        <w:spacing w:before="4"/>
        <w:rPr>
          <w:b/>
          <w:color w:val="000000"/>
          <w:sz w:val="24"/>
          <w:szCs w:val="24"/>
        </w:rPr>
      </w:pPr>
    </w:p>
    <w:p w14:paraId="0000002D" w14:textId="77777777" w:rsidR="003173F3" w:rsidRDefault="006B6008">
      <w:pPr>
        <w:pBdr>
          <w:top w:val="nil"/>
          <w:left w:val="nil"/>
          <w:bottom w:val="nil"/>
          <w:right w:val="nil"/>
          <w:between w:val="nil"/>
        </w:pBdr>
        <w:spacing w:line="360" w:lineRule="auto"/>
        <w:ind w:left="215" w:right="113"/>
        <w:jc w:val="both"/>
        <w:rPr>
          <w:color w:val="000000"/>
          <w:sz w:val="24"/>
          <w:szCs w:val="24"/>
        </w:rPr>
      </w:pPr>
      <w:r>
        <w:rPr>
          <w:color w:val="000000"/>
          <w:sz w:val="24"/>
          <w:szCs w:val="24"/>
        </w:rPr>
        <w:t>Il tutor interno con la collaborazione del Consiglio di classe, ha predisposto il progetto XXXXXXXXXXXXXXXX nel quale è stata prevista</w:t>
      </w:r>
      <w:r>
        <w:rPr>
          <w:i/>
          <w:color w:val="000000"/>
          <w:sz w:val="24"/>
          <w:szCs w:val="24"/>
        </w:rPr>
        <w:t xml:space="preserve">  </w:t>
      </w:r>
      <w:r>
        <w:rPr>
          <w:color w:val="000000"/>
          <w:sz w:val="24"/>
          <w:szCs w:val="24"/>
        </w:rPr>
        <w:t>la formazione XXXXXXXXXXXXXXXXXXXXXXXXXXXXXXXXXXXXXXXXXXXXXXXXXXXXXXXXX</w:t>
      </w:r>
      <w:r>
        <w:rPr>
          <w:i/>
          <w:color w:val="000000"/>
          <w:sz w:val="24"/>
          <w:szCs w:val="24"/>
        </w:rPr>
        <w:t>(indicare obiettivi, descrizione delle attività e calendario di massima)</w:t>
      </w:r>
      <w:r>
        <w:rPr>
          <w:color w:val="000000"/>
          <w:sz w:val="24"/>
          <w:szCs w:val="24"/>
        </w:rPr>
        <w:t xml:space="preserve">. In funzione del percorso da attuare nel progetto è stata adottata una programmazione modulare in modo da individuare con esattezza i tempi di realizzazione del percorso e delle UDA elaborate specificamente per il percorso. La classe ha iniziato il percorso di PCTO in data ….., seguendo la scansione delle attività previste dal progetto. </w:t>
      </w:r>
    </w:p>
    <w:p w14:paraId="0000002E" w14:textId="77777777" w:rsidR="003173F3" w:rsidRDefault="006B6008">
      <w:pPr>
        <w:pBdr>
          <w:top w:val="nil"/>
          <w:left w:val="nil"/>
          <w:bottom w:val="nil"/>
          <w:right w:val="nil"/>
          <w:between w:val="nil"/>
        </w:pBdr>
        <w:spacing w:line="360" w:lineRule="auto"/>
        <w:ind w:left="215" w:right="113"/>
        <w:jc w:val="both"/>
        <w:rPr>
          <w:color w:val="000000"/>
          <w:sz w:val="24"/>
          <w:szCs w:val="24"/>
        </w:rPr>
        <w:sectPr w:rsidR="003173F3">
          <w:pgSz w:w="11900" w:h="16840"/>
          <w:pgMar w:top="1360" w:right="1020" w:bottom="280" w:left="920" w:header="720" w:footer="720" w:gutter="0"/>
          <w:cols w:space="720"/>
        </w:sectPr>
      </w:pPr>
      <w:r>
        <w:rPr>
          <w:color w:val="000000"/>
          <w:sz w:val="24"/>
          <w:szCs w:val="24"/>
        </w:rPr>
        <w:t>Quindi, sono state svolte XX ore , complessive tra ore svolte in FAD ed ore di preparazione ed approfondimento dei contenuti indispensabili per un futuro inserimento dello studente in azienda, come indicato dalla seguente tabella:</w:t>
      </w:r>
    </w:p>
    <w:p w14:paraId="0000002F" w14:textId="77777777" w:rsidR="003173F3" w:rsidRDefault="003173F3">
      <w:pPr>
        <w:pBdr>
          <w:top w:val="nil"/>
          <w:left w:val="nil"/>
          <w:bottom w:val="nil"/>
          <w:right w:val="nil"/>
          <w:between w:val="nil"/>
        </w:pBdr>
        <w:tabs>
          <w:tab w:val="left" w:pos="1973"/>
          <w:tab w:val="left" w:pos="4114"/>
          <w:tab w:val="left" w:pos="7049"/>
          <w:tab w:val="left" w:pos="7470"/>
        </w:tabs>
        <w:spacing w:line="360" w:lineRule="auto"/>
        <w:ind w:left="215" w:right="112"/>
        <w:jc w:val="both"/>
        <w:rPr>
          <w:color w:val="000000"/>
          <w:sz w:val="24"/>
          <w:szCs w:val="24"/>
        </w:rPr>
      </w:pPr>
    </w:p>
    <w:tbl>
      <w:tblPr>
        <w:tblStyle w:val="a"/>
        <w:tblW w:w="9628" w:type="dxa"/>
        <w:tblInd w:w="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000" w:firstRow="0" w:lastRow="0" w:firstColumn="0" w:lastColumn="0" w:noHBand="0" w:noVBand="0"/>
      </w:tblPr>
      <w:tblGrid>
        <w:gridCol w:w="3840"/>
        <w:gridCol w:w="5788"/>
      </w:tblGrid>
      <w:tr w:rsidR="003173F3" w14:paraId="6F311CE4" w14:textId="77777777">
        <w:trPr>
          <w:trHeight w:val="644"/>
        </w:trPr>
        <w:tc>
          <w:tcPr>
            <w:tcW w:w="3840" w:type="dxa"/>
          </w:tcPr>
          <w:p w14:paraId="00000030" w14:textId="77777777" w:rsidR="003173F3" w:rsidRDefault="006B6008">
            <w:pPr>
              <w:pBdr>
                <w:top w:val="nil"/>
                <w:left w:val="nil"/>
                <w:bottom w:val="nil"/>
                <w:right w:val="nil"/>
                <w:between w:val="nil"/>
              </w:pBdr>
              <w:ind w:right="1039"/>
              <w:jc w:val="right"/>
              <w:rPr>
                <w:b/>
                <w:color w:val="000000"/>
                <w:sz w:val="28"/>
                <w:szCs w:val="28"/>
              </w:rPr>
            </w:pPr>
            <w:r>
              <w:rPr>
                <w:b/>
                <w:color w:val="000000"/>
                <w:sz w:val="28"/>
                <w:szCs w:val="28"/>
              </w:rPr>
              <w:t>ATTIVITA’SVOLTE</w:t>
            </w:r>
          </w:p>
        </w:tc>
        <w:tc>
          <w:tcPr>
            <w:tcW w:w="5788" w:type="dxa"/>
          </w:tcPr>
          <w:p w14:paraId="00000031" w14:textId="77777777" w:rsidR="003173F3" w:rsidRDefault="006B6008">
            <w:pPr>
              <w:pBdr>
                <w:top w:val="nil"/>
                <w:left w:val="nil"/>
                <w:bottom w:val="nil"/>
                <w:right w:val="nil"/>
                <w:between w:val="nil"/>
              </w:pBdr>
              <w:ind w:left="109" w:right="1018"/>
              <w:rPr>
                <w:b/>
                <w:color w:val="000000"/>
                <w:sz w:val="28"/>
                <w:szCs w:val="28"/>
              </w:rPr>
            </w:pPr>
            <w:r>
              <w:rPr>
                <w:b/>
                <w:color w:val="000000"/>
                <w:sz w:val="28"/>
                <w:szCs w:val="28"/>
              </w:rPr>
              <w:t xml:space="preserve"> MODALITA’ DI SVOLGIMENTO DELLE ATTIVITA’</w:t>
            </w:r>
          </w:p>
        </w:tc>
      </w:tr>
      <w:tr w:rsidR="003173F3" w14:paraId="4A2E48F2" w14:textId="77777777">
        <w:trPr>
          <w:trHeight w:val="321"/>
        </w:trPr>
        <w:tc>
          <w:tcPr>
            <w:tcW w:w="3840" w:type="dxa"/>
          </w:tcPr>
          <w:p w14:paraId="00000032" w14:textId="77777777" w:rsidR="003173F3" w:rsidRDefault="006B6008">
            <w:pPr>
              <w:pBdr>
                <w:top w:val="nil"/>
                <w:left w:val="nil"/>
                <w:bottom w:val="nil"/>
                <w:right w:val="nil"/>
                <w:between w:val="nil"/>
              </w:pBdr>
              <w:tabs>
                <w:tab w:val="left" w:pos="359"/>
              </w:tabs>
              <w:spacing w:line="301" w:lineRule="auto"/>
              <w:ind w:right="1003"/>
              <w:jc w:val="right"/>
              <w:rPr>
                <w:color w:val="000000"/>
                <w:sz w:val="28"/>
                <w:szCs w:val="28"/>
              </w:rPr>
            </w:pPr>
            <w:r>
              <w:rPr>
                <w:color w:val="000000"/>
                <w:sz w:val="28"/>
                <w:szCs w:val="28"/>
              </w:rPr>
              <w:t>-</w:t>
            </w:r>
            <w:r>
              <w:rPr>
                <w:color w:val="000000"/>
                <w:sz w:val="28"/>
                <w:szCs w:val="28"/>
              </w:rPr>
              <w:tab/>
              <w:t>Modulo sicurezza</w:t>
            </w:r>
          </w:p>
        </w:tc>
        <w:tc>
          <w:tcPr>
            <w:tcW w:w="5788" w:type="dxa"/>
          </w:tcPr>
          <w:p w14:paraId="00000033" w14:textId="77777777" w:rsidR="003173F3" w:rsidRDefault="003173F3">
            <w:pPr>
              <w:pBdr>
                <w:top w:val="nil"/>
                <w:left w:val="nil"/>
                <w:bottom w:val="nil"/>
                <w:right w:val="nil"/>
                <w:between w:val="nil"/>
              </w:pBdr>
              <w:rPr>
                <w:color w:val="000000"/>
                <w:sz w:val="24"/>
                <w:szCs w:val="24"/>
              </w:rPr>
            </w:pPr>
          </w:p>
        </w:tc>
      </w:tr>
      <w:tr w:rsidR="003173F3" w14:paraId="6CB137F7" w14:textId="77777777">
        <w:trPr>
          <w:trHeight w:val="322"/>
        </w:trPr>
        <w:tc>
          <w:tcPr>
            <w:tcW w:w="3840" w:type="dxa"/>
          </w:tcPr>
          <w:p w14:paraId="00000034" w14:textId="77777777" w:rsidR="003173F3" w:rsidRDefault="006B6008">
            <w:pPr>
              <w:numPr>
                <w:ilvl w:val="0"/>
                <w:numId w:val="2"/>
              </w:numPr>
              <w:pBdr>
                <w:top w:val="nil"/>
                <w:left w:val="nil"/>
                <w:bottom w:val="nil"/>
                <w:right w:val="nil"/>
                <w:between w:val="nil"/>
              </w:pBdr>
              <w:spacing w:line="301" w:lineRule="auto"/>
              <w:rPr>
                <w:color w:val="000000"/>
                <w:sz w:val="28"/>
                <w:szCs w:val="28"/>
              </w:rPr>
            </w:pPr>
            <w:r>
              <w:rPr>
                <w:color w:val="000000"/>
                <w:sz w:val="28"/>
                <w:szCs w:val="28"/>
              </w:rPr>
              <w:t>Autoformazione</w:t>
            </w:r>
          </w:p>
        </w:tc>
        <w:tc>
          <w:tcPr>
            <w:tcW w:w="5788" w:type="dxa"/>
          </w:tcPr>
          <w:p w14:paraId="00000035" w14:textId="77777777" w:rsidR="003173F3" w:rsidRDefault="003173F3">
            <w:pPr>
              <w:pBdr>
                <w:top w:val="nil"/>
                <w:left w:val="nil"/>
                <w:bottom w:val="nil"/>
                <w:right w:val="nil"/>
                <w:between w:val="nil"/>
              </w:pBdr>
              <w:rPr>
                <w:color w:val="000000"/>
                <w:sz w:val="24"/>
                <w:szCs w:val="24"/>
              </w:rPr>
            </w:pPr>
          </w:p>
        </w:tc>
      </w:tr>
      <w:tr w:rsidR="003173F3" w14:paraId="65BCE694" w14:textId="77777777">
        <w:trPr>
          <w:trHeight w:val="322"/>
        </w:trPr>
        <w:tc>
          <w:tcPr>
            <w:tcW w:w="3840" w:type="dxa"/>
          </w:tcPr>
          <w:p w14:paraId="00000036" w14:textId="77777777" w:rsidR="003173F3" w:rsidRDefault="006B6008">
            <w:pPr>
              <w:numPr>
                <w:ilvl w:val="0"/>
                <w:numId w:val="2"/>
              </w:numPr>
              <w:pBdr>
                <w:top w:val="nil"/>
                <w:left w:val="nil"/>
                <w:bottom w:val="nil"/>
                <w:right w:val="nil"/>
                <w:between w:val="nil"/>
              </w:pBdr>
              <w:spacing w:line="301" w:lineRule="auto"/>
              <w:rPr>
                <w:color w:val="000000"/>
                <w:sz w:val="28"/>
                <w:szCs w:val="28"/>
              </w:rPr>
            </w:pPr>
            <w:r>
              <w:rPr>
                <w:color w:val="000000"/>
                <w:sz w:val="28"/>
                <w:szCs w:val="28"/>
              </w:rPr>
              <w:t>UDA</w:t>
            </w:r>
          </w:p>
        </w:tc>
        <w:tc>
          <w:tcPr>
            <w:tcW w:w="5788" w:type="dxa"/>
          </w:tcPr>
          <w:p w14:paraId="00000037" w14:textId="77777777" w:rsidR="003173F3" w:rsidRDefault="003173F3">
            <w:pPr>
              <w:pBdr>
                <w:top w:val="nil"/>
                <w:left w:val="nil"/>
                <w:bottom w:val="nil"/>
                <w:right w:val="nil"/>
                <w:between w:val="nil"/>
              </w:pBdr>
              <w:rPr>
                <w:color w:val="000000"/>
                <w:sz w:val="24"/>
                <w:szCs w:val="24"/>
              </w:rPr>
            </w:pPr>
          </w:p>
        </w:tc>
      </w:tr>
      <w:tr w:rsidR="003173F3" w14:paraId="1AE6B2AE" w14:textId="77777777">
        <w:trPr>
          <w:trHeight w:val="322"/>
        </w:trPr>
        <w:tc>
          <w:tcPr>
            <w:tcW w:w="3840" w:type="dxa"/>
          </w:tcPr>
          <w:p w14:paraId="00000038" w14:textId="77777777" w:rsidR="003173F3" w:rsidRDefault="006B6008">
            <w:pPr>
              <w:numPr>
                <w:ilvl w:val="0"/>
                <w:numId w:val="2"/>
              </w:numPr>
              <w:pBdr>
                <w:top w:val="nil"/>
                <w:left w:val="nil"/>
                <w:bottom w:val="nil"/>
                <w:right w:val="nil"/>
                <w:between w:val="nil"/>
              </w:pBdr>
              <w:spacing w:line="301" w:lineRule="auto"/>
              <w:rPr>
                <w:color w:val="000000"/>
                <w:sz w:val="28"/>
                <w:szCs w:val="28"/>
              </w:rPr>
            </w:pPr>
            <w:r>
              <w:rPr>
                <w:color w:val="000000"/>
                <w:sz w:val="28"/>
                <w:szCs w:val="28"/>
              </w:rPr>
              <w:t xml:space="preserve">Stage aziendale </w:t>
            </w:r>
          </w:p>
        </w:tc>
        <w:tc>
          <w:tcPr>
            <w:tcW w:w="5788" w:type="dxa"/>
          </w:tcPr>
          <w:p w14:paraId="00000039" w14:textId="77777777" w:rsidR="003173F3" w:rsidRDefault="003173F3">
            <w:pPr>
              <w:pBdr>
                <w:top w:val="nil"/>
                <w:left w:val="nil"/>
                <w:bottom w:val="nil"/>
                <w:right w:val="nil"/>
                <w:between w:val="nil"/>
              </w:pBdr>
              <w:rPr>
                <w:color w:val="000000"/>
                <w:sz w:val="24"/>
                <w:szCs w:val="24"/>
              </w:rPr>
            </w:pPr>
          </w:p>
        </w:tc>
      </w:tr>
      <w:tr w:rsidR="003173F3" w14:paraId="1F617ACE" w14:textId="77777777">
        <w:trPr>
          <w:trHeight w:val="322"/>
        </w:trPr>
        <w:tc>
          <w:tcPr>
            <w:tcW w:w="3840" w:type="dxa"/>
          </w:tcPr>
          <w:p w14:paraId="0000003A" w14:textId="77777777" w:rsidR="003173F3" w:rsidRDefault="006B6008">
            <w:pPr>
              <w:numPr>
                <w:ilvl w:val="0"/>
                <w:numId w:val="2"/>
              </w:numPr>
              <w:pBdr>
                <w:top w:val="nil"/>
                <w:left w:val="nil"/>
                <w:bottom w:val="nil"/>
                <w:right w:val="nil"/>
                <w:between w:val="nil"/>
              </w:pBdr>
              <w:spacing w:line="301" w:lineRule="auto"/>
              <w:rPr>
                <w:color w:val="000000"/>
                <w:sz w:val="28"/>
                <w:szCs w:val="28"/>
              </w:rPr>
            </w:pPr>
            <w:r>
              <w:rPr>
                <w:color w:val="000000"/>
                <w:sz w:val="28"/>
                <w:szCs w:val="28"/>
              </w:rPr>
              <w:t>Altro</w:t>
            </w:r>
          </w:p>
        </w:tc>
        <w:tc>
          <w:tcPr>
            <w:tcW w:w="5788" w:type="dxa"/>
          </w:tcPr>
          <w:p w14:paraId="0000003B" w14:textId="77777777" w:rsidR="003173F3" w:rsidRDefault="003173F3">
            <w:pPr>
              <w:pBdr>
                <w:top w:val="nil"/>
                <w:left w:val="nil"/>
                <w:bottom w:val="nil"/>
                <w:right w:val="nil"/>
                <w:between w:val="nil"/>
              </w:pBdr>
              <w:rPr>
                <w:color w:val="000000"/>
                <w:sz w:val="24"/>
                <w:szCs w:val="24"/>
              </w:rPr>
            </w:pPr>
          </w:p>
        </w:tc>
      </w:tr>
    </w:tbl>
    <w:p w14:paraId="0000003C" w14:textId="77777777" w:rsidR="003173F3" w:rsidRDefault="003173F3">
      <w:pPr>
        <w:pBdr>
          <w:top w:val="nil"/>
          <w:left w:val="nil"/>
          <w:bottom w:val="nil"/>
          <w:right w:val="nil"/>
          <w:between w:val="nil"/>
        </w:pBdr>
        <w:rPr>
          <w:color w:val="000000"/>
          <w:sz w:val="20"/>
          <w:szCs w:val="20"/>
        </w:rPr>
      </w:pPr>
    </w:p>
    <w:p w14:paraId="0000003D" w14:textId="77777777" w:rsidR="003173F3" w:rsidRDefault="006B6008">
      <w:pPr>
        <w:pStyle w:val="Titolo2"/>
        <w:spacing w:before="250"/>
        <w:ind w:firstLine="215"/>
      </w:pPr>
      <w:r>
        <w:t>MODALITA’ DI MONITORAGGIO: DESCRITTORI</w:t>
      </w:r>
    </w:p>
    <w:p w14:paraId="0000003E" w14:textId="77777777" w:rsidR="003173F3" w:rsidRDefault="006B6008">
      <w:pPr>
        <w:pBdr>
          <w:top w:val="nil"/>
          <w:left w:val="nil"/>
          <w:bottom w:val="nil"/>
          <w:right w:val="nil"/>
          <w:between w:val="nil"/>
        </w:pBdr>
        <w:spacing w:before="186" w:line="360" w:lineRule="auto"/>
        <w:ind w:left="215" w:right="119"/>
        <w:jc w:val="both"/>
        <w:rPr>
          <w:color w:val="000000"/>
          <w:sz w:val="24"/>
          <w:szCs w:val="24"/>
        </w:rPr>
      </w:pPr>
      <w:r>
        <w:rPr>
          <w:color w:val="000000"/>
          <w:sz w:val="24"/>
          <w:szCs w:val="24"/>
        </w:rPr>
        <w:t>Il monitoraggio del PCTO da parte del tutor è stato continuo, attraverso una sistematica attività di osservazione e rendicontazione qualitativa e quantitativa, per favorire la valutazione complessiva del percorso e suggerire le modifiche in itinere necessarie Il monitoraggio del percorso di PCTO di ogni alunno è avvenuto attraverso:</w:t>
      </w:r>
    </w:p>
    <w:p w14:paraId="0000003F" w14:textId="77777777" w:rsidR="003173F3" w:rsidRDefault="006B6008">
      <w:pPr>
        <w:numPr>
          <w:ilvl w:val="0"/>
          <w:numId w:val="1"/>
        </w:numPr>
        <w:pBdr>
          <w:top w:val="nil"/>
          <w:left w:val="nil"/>
          <w:bottom w:val="nil"/>
          <w:right w:val="nil"/>
          <w:between w:val="nil"/>
        </w:pBdr>
        <w:tabs>
          <w:tab w:val="left" w:pos="935"/>
          <w:tab w:val="left" w:pos="936"/>
        </w:tabs>
        <w:spacing w:before="160"/>
        <w:jc w:val="both"/>
        <w:rPr>
          <w:color w:val="000000"/>
          <w:sz w:val="24"/>
          <w:szCs w:val="24"/>
        </w:rPr>
      </w:pPr>
      <w:r>
        <w:rPr>
          <w:color w:val="000000"/>
          <w:sz w:val="24"/>
          <w:szCs w:val="24"/>
        </w:rPr>
        <w:t>Un questionario iniziale e finale proposto agli studenti;</w:t>
      </w:r>
    </w:p>
    <w:p w14:paraId="00000040" w14:textId="77777777" w:rsidR="003173F3" w:rsidRDefault="006B6008">
      <w:pPr>
        <w:numPr>
          <w:ilvl w:val="0"/>
          <w:numId w:val="1"/>
        </w:numPr>
        <w:pBdr>
          <w:top w:val="nil"/>
          <w:left w:val="nil"/>
          <w:bottom w:val="nil"/>
          <w:right w:val="nil"/>
          <w:between w:val="nil"/>
        </w:pBdr>
        <w:tabs>
          <w:tab w:val="left" w:pos="935"/>
          <w:tab w:val="left" w:pos="936"/>
        </w:tabs>
        <w:spacing w:before="160"/>
        <w:jc w:val="both"/>
        <w:rPr>
          <w:color w:val="000000"/>
          <w:sz w:val="24"/>
          <w:szCs w:val="24"/>
        </w:rPr>
      </w:pPr>
      <w:r>
        <w:rPr>
          <w:color w:val="000000"/>
          <w:sz w:val="24"/>
          <w:szCs w:val="24"/>
        </w:rPr>
        <w:t xml:space="preserve">La compilazione giornaliera da parte degli studenti di un diario di bordo (sottoposto alla valutazione del </w:t>
      </w:r>
      <w:proofErr w:type="spellStart"/>
      <w:r>
        <w:rPr>
          <w:color w:val="000000"/>
          <w:sz w:val="24"/>
          <w:szCs w:val="24"/>
        </w:rPr>
        <w:t>CdC</w:t>
      </w:r>
      <w:proofErr w:type="spellEnd"/>
      <w:r>
        <w:rPr>
          <w:color w:val="000000"/>
          <w:sz w:val="24"/>
          <w:szCs w:val="24"/>
        </w:rPr>
        <w:t>);</w:t>
      </w:r>
    </w:p>
    <w:p w14:paraId="00000041" w14:textId="77777777" w:rsidR="003173F3" w:rsidRDefault="006B6008">
      <w:pPr>
        <w:numPr>
          <w:ilvl w:val="0"/>
          <w:numId w:val="1"/>
        </w:numPr>
        <w:pBdr>
          <w:top w:val="nil"/>
          <w:left w:val="nil"/>
          <w:bottom w:val="nil"/>
          <w:right w:val="nil"/>
          <w:between w:val="nil"/>
        </w:pBdr>
        <w:tabs>
          <w:tab w:val="left" w:pos="935"/>
          <w:tab w:val="left" w:pos="936"/>
        </w:tabs>
        <w:spacing w:before="160"/>
        <w:jc w:val="both"/>
        <w:rPr>
          <w:color w:val="000000"/>
          <w:sz w:val="24"/>
          <w:szCs w:val="24"/>
        </w:rPr>
      </w:pPr>
      <w:r>
        <w:rPr>
          <w:color w:val="000000"/>
          <w:sz w:val="24"/>
          <w:szCs w:val="24"/>
        </w:rPr>
        <w:t>Il questionario di sintesi dell’attività compilato dal tutor scolastico;</w:t>
      </w:r>
    </w:p>
    <w:p w14:paraId="00000042" w14:textId="77777777" w:rsidR="003173F3" w:rsidRDefault="006B6008">
      <w:pPr>
        <w:numPr>
          <w:ilvl w:val="0"/>
          <w:numId w:val="1"/>
        </w:numPr>
        <w:pBdr>
          <w:top w:val="nil"/>
          <w:left w:val="nil"/>
          <w:bottom w:val="nil"/>
          <w:right w:val="nil"/>
          <w:between w:val="nil"/>
        </w:pBdr>
        <w:tabs>
          <w:tab w:val="left" w:pos="935"/>
          <w:tab w:val="left" w:pos="936"/>
        </w:tabs>
        <w:spacing w:before="160"/>
        <w:jc w:val="both"/>
        <w:rPr>
          <w:color w:val="000000"/>
          <w:sz w:val="24"/>
          <w:szCs w:val="24"/>
        </w:rPr>
      </w:pPr>
      <w:r>
        <w:rPr>
          <w:color w:val="000000"/>
          <w:sz w:val="24"/>
          <w:szCs w:val="24"/>
        </w:rPr>
        <w:t>altro……………………………………………………………………………</w:t>
      </w:r>
    </w:p>
    <w:p w14:paraId="00000043" w14:textId="77777777" w:rsidR="003173F3" w:rsidRDefault="003173F3">
      <w:pPr>
        <w:pBdr>
          <w:top w:val="nil"/>
          <w:left w:val="nil"/>
          <w:bottom w:val="nil"/>
          <w:right w:val="nil"/>
          <w:between w:val="nil"/>
        </w:pBdr>
        <w:spacing w:before="7"/>
        <w:jc w:val="both"/>
        <w:rPr>
          <w:color w:val="000000"/>
          <w:sz w:val="40"/>
          <w:szCs w:val="40"/>
        </w:rPr>
      </w:pPr>
    </w:p>
    <w:p w14:paraId="00000044" w14:textId="77777777" w:rsidR="003173F3" w:rsidRDefault="006B6008">
      <w:pPr>
        <w:pStyle w:val="Titolo2"/>
        <w:ind w:left="0"/>
        <w:rPr>
          <w:sz w:val="24"/>
          <w:szCs w:val="24"/>
        </w:rPr>
      </w:pPr>
      <w:r>
        <w:rPr>
          <w:sz w:val="24"/>
          <w:szCs w:val="24"/>
        </w:rPr>
        <w:t>Valutazione del tutor interno</w:t>
      </w:r>
    </w:p>
    <w:p w14:paraId="00000045" w14:textId="77777777" w:rsidR="003173F3" w:rsidRDefault="006B6008">
      <w:pPr>
        <w:pBdr>
          <w:top w:val="nil"/>
          <w:left w:val="nil"/>
          <w:bottom w:val="nil"/>
          <w:right w:val="nil"/>
          <w:between w:val="nil"/>
        </w:pBdr>
        <w:spacing w:before="184" w:line="360" w:lineRule="auto"/>
        <w:ind w:left="215" w:right="115"/>
        <w:jc w:val="both"/>
        <w:rPr>
          <w:color w:val="000000"/>
          <w:sz w:val="24"/>
          <w:szCs w:val="24"/>
        </w:rPr>
      </w:pPr>
      <w:r>
        <w:rPr>
          <w:color w:val="000000"/>
          <w:sz w:val="24"/>
          <w:szCs w:val="24"/>
        </w:rPr>
        <w:t>Dall’osservazione complessiva delle attività di PCTO, è risultata una buona collaborazione con gli enti interessati. L’esperienza svolta ha prodotto significativi miglioramenti nella motivazione dell’allievo soprattutto in termini di responsabilità personale.</w:t>
      </w:r>
    </w:p>
    <w:p w14:paraId="00000046" w14:textId="77777777" w:rsidR="003173F3" w:rsidRDefault="006B6008">
      <w:pPr>
        <w:pStyle w:val="Titolo2"/>
        <w:spacing w:before="161" w:line="360" w:lineRule="auto"/>
        <w:ind w:right="113" w:firstLine="215"/>
        <w:rPr>
          <w:sz w:val="24"/>
          <w:szCs w:val="24"/>
        </w:rPr>
      </w:pPr>
      <w:r>
        <w:rPr>
          <w:sz w:val="24"/>
          <w:szCs w:val="24"/>
        </w:rPr>
        <w:t>Valutazione relativa al compito di realtà proposto agli studenti alla fine dell’esperienza</w:t>
      </w:r>
    </w:p>
    <w:p w14:paraId="00000047" w14:textId="77777777" w:rsidR="003173F3" w:rsidRDefault="006B6008">
      <w:pPr>
        <w:pBdr>
          <w:top w:val="nil"/>
          <w:left w:val="nil"/>
          <w:bottom w:val="nil"/>
          <w:right w:val="nil"/>
          <w:between w:val="nil"/>
        </w:pBdr>
        <w:spacing w:before="160" w:line="360" w:lineRule="auto"/>
        <w:ind w:left="215" w:right="419"/>
        <w:jc w:val="both"/>
        <w:rPr>
          <w:color w:val="000000"/>
          <w:sz w:val="24"/>
          <w:szCs w:val="24"/>
        </w:rPr>
      </w:pPr>
      <w:r>
        <w:rPr>
          <w:color w:val="000000"/>
          <w:sz w:val="24"/>
          <w:szCs w:val="24"/>
        </w:rPr>
        <w:t>La classe al termine del percorso, ha continuato ad affrontare in orario curricolare, in particolar modo con gli insegnanti del modulo UDA il percorso di analisi e rielaborazione di tutto il lavoro svolto in classe in azienda e/o in FAD. Gli alunni hanno raggiunto le seguenti competenze:</w:t>
      </w:r>
    </w:p>
    <w:p w14:paraId="00000048" w14:textId="77777777" w:rsidR="003173F3" w:rsidRDefault="006B6008">
      <w:pPr>
        <w:numPr>
          <w:ilvl w:val="1"/>
          <w:numId w:val="3"/>
        </w:numPr>
        <w:pBdr>
          <w:top w:val="nil"/>
          <w:left w:val="nil"/>
          <w:bottom w:val="nil"/>
          <w:right w:val="nil"/>
          <w:between w:val="nil"/>
        </w:pBdr>
        <w:tabs>
          <w:tab w:val="left" w:pos="1238"/>
        </w:tabs>
        <w:spacing w:before="160" w:line="360" w:lineRule="auto"/>
        <w:ind w:right="422" w:firstLine="0"/>
        <w:jc w:val="both"/>
        <w:rPr>
          <w:color w:val="000000"/>
        </w:rPr>
      </w:pPr>
      <w:r>
        <w:rPr>
          <w:color w:val="000000"/>
          <w:sz w:val="24"/>
          <w:szCs w:val="24"/>
        </w:rPr>
        <w:t>Saper confrontare teorie e strumenti necessari per comprendere la varietà della realtà sociale, con particolare attenzione ai fenomeni educativi e ai processi formativi, ai luoghi e alle pratiche dell’educazione formale</w:t>
      </w:r>
    </w:p>
    <w:p w14:paraId="00000049" w14:textId="77777777" w:rsidR="003173F3" w:rsidRDefault="006B6008">
      <w:pPr>
        <w:numPr>
          <w:ilvl w:val="1"/>
          <w:numId w:val="3"/>
        </w:numPr>
        <w:pBdr>
          <w:top w:val="nil"/>
          <w:left w:val="nil"/>
          <w:bottom w:val="nil"/>
          <w:right w:val="nil"/>
          <w:between w:val="nil"/>
        </w:pBdr>
        <w:tabs>
          <w:tab w:val="left" w:pos="1238"/>
        </w:tabs>
        <w:spacing w:before="161" w:line="360" w:lineRule="auto"/>
        <w:ind w:right="421" w:firstLine="0"/>
        <w:jc w:val="both"/>
        <w:rPr>
          <w:color w:val="000000"/>
        </w:rPr>
      </w:pPr>
      <w:r>
        <w:rPr>
          <w:color w:val="000000"/>
          <w:sz w:val="24"/>
          <w:szCs w:val="24"/>
        </w:rPr>
        <w:t>Possedere gli strumenti necessari per utilizzare, in maniera consapevole e critica, le principali metodologie relazionali e comunicative, comprese quelle relative all’istituzione scolastica.</w:t>
      </w:r>
    </w:p>
    <w:p w14:paraId="0000004A" w14:textId="77777777" w:rsidR="003173F3" w:rsidRDefault="006B6008">
      <w:pPr>
        <w:pBdr>
          <w:top w:val="nil"/>
          <w:left w:val="nil"/>
          <w:bottom w:val="nil"/>
          <w:right w:val="nil"/>
          <w:between w:val="nil"/>
        </w:pBdr>
        <w:spacing w:before="159" w:line="360" w:lineRule="auto"/>
        <w:ind w:left="215" w:right="425"/>
        <w:jc w:val="both"/>
        <w:rPr>
          <w:color w:val="000000"/>
          <w:sz w:val="24"/>
          <w:szCs w:val="24"/>
        </w:rPr>
      </w:pPr>
      <w:r>
        <w:rPr>
          <w:color w:val="000000"/>
          <w:sz w:val="24"/>
          <w:szCs w:val="24"/>
        </w:rPr>
        <w:lastRenderedPageBreak/>
        <w:t>Gli alunni hanno ottenuto un risultato mediamente XXXXXXX per l’organizzazione e la scelta dei contenuti, abilità, competenze linguistiche e digitali; la maggioranza degli allievi ha tenuto conto delle indicazioni proposte nelle attività didattiche curriculari e nel percorso in azienda e /o in FAD.</w:t>
      </w:r>
    </w:p>
    <w:p w14:paraId="0000004B" w14:textId="77777777" w:rsidR="003173F3" w:rsidRDefault="003173F3">
      <w:pPr>
        <w:pStyle w:val="Titolo2"/>
        <w:ind w:left="0"/>
        <w:jc w:val="left"/>
        <w:rPr>
          <w:sz w:val="24"/>
          <w:szCs w:val="24"/>
        </w:rPr>
      </w:pPr>
    </w:p>
    <w:p w14:paraId="0000004C" w14:textId="77777777" w:rsidR="003173F3" w:rsidRDefault="006B6008">
      <w:pPr>
        <w:pStyle w:val="Titolo2"/>
        <w:ind w:left="0"/>
        <w:jc w:val="left"/>
        <w:rPr>
          <w:sz w:val="24"/>
          <w:szCs w:val="24"/>
        </w:rPr>
      </w:pPr>
      <w:r>
        <w:rPr>
          <w:sz w:val="24"/>
          <w:szCs w:val="24"/>
        </w:rPr>
        <w:t>CONCLUSIONI</w:t>
      </w:r>
    </w:p>
    <w:p w14:paraId="0000004D" w14:textId="77777777" w:rsidR="003173F3" w:rsidRDefault="006B6008">
      <w:pPr>
        <w:pBdr>
          <w:top w:val="nil"/>
          <w:left w:val="nil"/>
          <w:bottom w:val="nil"/>
          <w:right w:val="nil"/>
          <w:between w:val="nil"/>
        </w:pBdr>
        <w:spacing w:before="160" w:line="360" w:lineRule="auto"/>
        <w:ind w:left="215" w:right="117"/>
        <w:jc w:val="both"/>
        <w:rPr>
          <w:color w:val="000000"/>
          <w:sz w:val="24"/>
          <w:szCs w:val="24"/>
        </w:rPr>
      </w:pPr>
      <w:r>
        <w:rPr>
          <w:color w:val="000000"/>
          <w:sz w:val="24"/>
          <w:szCs w:val="24"/>
        </w:rPr>
        <w:t>I risultati ottenuti confermano il PCTO come una grande esperienza ed opportunità: i ragazzi sono maturati, sono più consapevoli, sicuramente più motivati al percorso di studio scelto.</w:t>
      </w:r>
    </w:p>
    <w:p w14:paraId="0000004E" w14:textId="77777777" w:rsidR="003173F3" w:rsidRDefault="006B6008">
      <w:pPr>
        <w:pBdr>
          <w:top w:val="nil"/>
          <w:left w:val="nil"/>
          <w:bottom w:val="nil"/>
          <w:right w:val="nil"/>
          <w:between w:val="nil"/>
        </w:pBdr>
        <w:spacing w:line="360" w:lineRule="auto"/>
        <w:ind w:left="215" w:right="116"/>
        <w:jc w:val="both"/>
        <w:rPr>
          <w:color w:val="000000"/>
          <w:sz w:val="24"/>
          <w:szCs w:val="24"/>
        </w:rPr>
      </w:pPr>
      <w:r>
        <w:rPr>
          <w:color w:val="000000"/>
          <w:sz w:val="24"/>
          <w:szCs w:val="24"/>
        </w:rPr>
        <w:t xml:space="preserve">Si rileva l’importanza della collegialità del </w:t>
      </w:r>
      <w:proofErr w:type="spellStart"/>
      <w:r>
        <w:rPr>
          <w:color w:val="000000"/>
          <w:sz w:val="24"/>
          <w:szCs w:val="24"/>
        </w:rPr>
        <w:t>C.d.C</w:t>
      </w:r>
      <w:proofErr w:type="spellEnd"/>
      <w:r>
        <w:rPr>
          <w:color w:val="000000"/>
          <w:sz w:val="24"/>
          <w:szCs w:val="24"/>
        </w:rPr>
        <w:t>.: tutti i membri hanno partecipato alla progettazione, alla realizzazione, al monitoraggio delle attività e alla valutazione delle competenze acquisite, pur con diversi gradi di coinvolgimento; tutto ciò ha permesso di valutare l’esperienza in modo più che positivo e pertanto si ringraziano tutti coloro che hanno contribuito a realizzarla.</w:t>
      </w:r>
    </w:p>
    <w:p w14:paraId="0000004F" w14:textId="77777777" w:rsidR="003173F3" w:rsidRDefault="003173F3">
      <w:pPr>
        <w:pBdr>
          <w:top w:val="nil"/>
          <w:left w:val="nil"/>
          <w:bottom w:val="nil"/>
          <w:right w:val="nil"/>
          <w:between w:val="nil"/>
        </w:pBdr>
        <w:ind w:right="721"/>
        <w:jc w:val="center"/>
        <w:rPr>
          <w:color w:val="000000"/>
          <w:sz w:val="24"/>
          <w:szCs w:val="24"/>
        </w:rPr>
      </w:pPr>
    </w:p>
    <w:p w14:paraId="00000050" w14:textId="77777777" w:rsidR="003173F3" w:rsidRDefault="006B6008">
      <w:pPr>
        <w:numPr>
          <w:ilvl w:val="0"/>
          <w:numId w:val="3"/>
        </w:numPr>
        <w:pBdr>
          <w:top w:val="nil"/>
          <w:left w:val="nil"/>
          <w:bottom w:val="nil"/>
          <w:right w:val="nil"/>
          <w:between w:val="nil"/>
        </w:pBdr>
        <w:ind w:right="721"/>
        <w:rPr>
          <w:color w:val="000000"/>
        </w:rPr>
      </w:pPr>
      <w:r>
        <w:rPr>
          <w:color w:val="000000"/>
          <w:sz w:val="24"/>
          <w:szCs w:val="24"/>
        </w:rPr>
        <w:t>Allegare report con ore svolte</w:t>
      </w:r>
    </w:p>
    <w:p w14:paraId="00000051" w14:textId="77777777" w:rsidR="003173F3" w:rsidRDefault="003173F3">
      <w:pPr>
        <w:pBdr>
          <w:top w:val="nil"/>
          <w:left w:val="nil"/>
          <w:bottom w:val="nil"/>
          <w:right w:val="nil"/>
          <w:between w:val="nil"/>
        </w:pBdr>
        <w:ind w:right="721"/>
        <w:rPr>
          <w:color w:val="000000"/>
          <w:sz w:val="24"/>
          <w:szCs w:val="24"/>
        </w:rPr>
      </w:pPr>
    </w:p>
    <w:p w14:paraId="00000052" w14:textId="77777777" w:rsidR="003173F3" w:rsidRDefault="003173F3">
      <w:pPr>
        <w:pBdr>
          <w:top w:val="nil"/>
          <w:left w:val="nil"/>
          <w:bottom w:val="nil"/>
          <w:right w:val="nil"/>
          <w:between w:val="nil"/>
        </w:pBdr>
        <w:ind w:right="721"/>
        <w:rPr>
          <w:color w:val="000000"/>
          <w:sz w:val="24"/>
          <w:szCs w:val="24"/>
        </w:rPr>
      </w:pPr>
    </w:p>
    <w:p w14:paraId="00000053" w14:textId="77777777" w:rsidR="003173F3" w:rsidRDefault="006B6008">
      <w:pPr>
        <w:jc w:val="right"/>
        <w:rPr>
          <w:sz w:val="24"/>
          <w:szCs w:val="24"/>
        </w:rPr>
        <w:sectPr w:rsidR="003173F3">
          <w:pgSz w:w="11900" w:h="16840"/>
          <w:pgMar w:top="1360" w:right="1020" w:bottom="280" w:left="920" w:header="720" w:footer="720" w:gutter="0"/>
          <w:cols w:space="720"/>
        </w:sectPr>
      </w:pPr>
      <w:r>
        <w:rPr>
          <w:sz w:val="24"/>
          <w:szCs w:val="24"/>
        </w:rPr>
        <w:t xml:space="preserve">Il tutor scolastico   </w:t>
      </w:r>
    </w:p>
    <w:p w14:paraId="00000054" w14:textId="77777777" w:rsidR="003173F3" w:rsidRDefault="003173F3">
      <w:pPr>
        <w:spacing w:before="38"/>
        <w:rPr>
          <w:rFonts w:ascii="Calibri" w:eastAsia="Calibri" w:hAnsi="Calibri" w:cs="Calibri"/>
        </w:rPr>
      </w:pPr>
    </w:p>
    <w:sectPr w:rsidR="003173F3">
      <w:pgSz w:w="11900" w:h="16840"/>
      <w:pgMar w:top="1380" w:right="1020" w:bottom="280" w:left="920" w:header="720" w:footer="720" w:gutter="0"/>
      <w:cols w:num="2" w:space="720" w:equalWidth="0">
        <w:col w:w="4320" w:space="1319"/>
        <w:col w:w="432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50F0"/>
    <w:multiLevelType w:val="multilevel"/>
    <w:tmpl w:val="89D652CE"/>
    <w:lvl w:ilvl="0">
      <w:start w:val="1"/>
      <w:numFmt w:val="bullet"/>
      <w:lvlText w:val="o"/>
      <w:lvlJc w:val="left"/>
      <w:pPr>
        <w:ind w:left="1295" w:hanging="360"/>
      </w:pPr>
      <w:rPr>
        <w:rFonts w:ascii="Courier New" w:eastAsia="Courier New" w:hAnsi="Courier New" w:cs="Courier New"/>
      </w:rPr>
    </w:lvl>
    <w:lvl w:ilvl="1">
      <w:start w:val="1"/>
      <w:numFmt w:val="bullet"/>
      <w:lvlText w:val="o"/>
      <w:lvlJc w:val="left"/>
      <w:pPr>
        <w:ind w:left="2015" w:hanging="360"/>
      </w:pPr>
      <w:rPr>
        <w:rFonts w:ascii="Courier New" w:eastAsia="Courier New" w:hAnsi="Courier New" w:cs="Courier New"/>
      </w:rPr>
    </w:lvl>
    <w:lvl w:ilvl="2">
      <w:start w:val="1"/>
      <w:numFmt w:val="bullet"/>
      <w:lvlText w:val="▪"/>
      <w:lvlJc w:val="left"/>
      <w:pPr>
        <w:ind w:left="2735" w:hanging="360"/>
      </w:pPr>
      <w:rPr>
        <w:rFonts w:ascii="Noto Sans Symbols" w:eastAsia="Noto Sans Symbols" w:hAnsi="Noto Sans Symbols" w:cs="Noto Sans Symbols"/>
      </w:rPr>
    </w:lvl>
    <w:lvl w:ilvl="3">
      <w:start w:val="1"/>
      <w:numFmt w:val="bullet"/>
      <w:lvlText w:val="●"/>
      <w:lvlJc w:val="left"/>
      <w:pPr>
        <w:ind w:left="3455" w:hanging="360"/>
      </w:pPr>
      <w:rPr>
        <w:rFonts w:ascii="Noto Sans Symbols" w:eastAsia="Noto Sans Symbols" w:hAnsi="Noto Sans Symbols" w:cs="Noto Sans Symbols"/>
      </w:rPr>
    </w:lvl>
    <w:lvl w:ilvl="4">
      <w:start w:val="1"/>
      <w:numFmt w:val="bullet"/>
      <w:lvlText w:val="o"/>
      <w:lvlJc w:val="left"/>
      <w:pPr>
        <w:ind w:left="4175" w:hanging="360"/>
      </w:pPr>
      <w:rPr>
        <w:rFonts w:ascii="Courier New" w:eastAsia="Courier New" w:hAnsi="Courier New" w:cs="Courier New"/>
      </w:rPr>
    </w:lvl>
    <w:lvl w:ilvl="5">
      <w:start w:val="1"/>
      <w:numFmt w:val="bullet"/>
      <w:lvlText w:val="▪"/>
      <w:lvlJc w:val="left"/>
      <w:pPr>
        <w:ind w:left="4895" w:hanging="360"/>
      </w:pPr>
      <w:rPr>
        <w:rFonts w:ascii="Noto Sans Symbols" w:eastAsia="Noto Sans Symbols" w:hAnsi="Noto Sans Symbols" w:cs="Noto Sans Symbols"/>
      </w:rPr>
    </w:lvl>
    <w:lvl w:ilvl="6">
      <w:start w:val="1"/>
      <w:numFmt w:val="bullet"/>
      <w:lvlText w:val="●"/>
      <w:lvlJc w:val="left"/>
      <w:pPr>
        <w:ind w:left="5615" w:hanging="360"/>
      </w:pPr>
      <w:rPr>
        <w:rFonts w:ascii="Noto Sans Symbols" w:eastAsia="Noto Sans Symbols" w:hAnsi="Noto Sans Symbols" w:cs="Noto Sans Symbols"/>
      </w:rPr>
    </w:lvl>
    <w:lvl w:ilvl="7">
      <w:start w:val="1"/>
      <w:numFmt w:val="bullet"/>
      <w:lvlText w:val="o"/>
      <w:lvlJc w:val="left"/>
      <w:pPr>
        <w:ind w:left="6335" w:hanging="360"/>
      </w:pPr>
      <w:rPr>
        <w:rFonts w:ascii="Courier New" w:eastAsia="Courier New" w:hAnsi="Courier New" w:cs="Courier New"/>
      </w:rPr>
    </w:lvl>
    <w:lvl w:ilvl="8">
      <w:start w:val="1"/>
      <w:numFmt w:val="bullet"/>
      <w:lvlText w:val="▪"/>
      <w:lvlJc w:val="left"/>
      <w:pPr>
        <w:ind w:left="7055" w:hanging="360"/>
      </w:pPr>
      <w:rPr>
        <w:rFonts w:ascii="Noto Sans Symbols" w:eastAsia="Noto Sans Symbols" w:hAnsi="Noto Sans Symbols" w:cs="Noto Sans Symbols"/>
      </w:rPr>
    </w:lvl>
  </w:abstractNum>
  <w:abstractNum w:abstractNumId="1" w15:restartNumberingAfterBreak="0">
    <w:nsid w:val="20797E60"/>
    <w:multiLevelType w:val="multilevel"/>
    <w:tmpl w:val="17B84482"/>
    <w:lvl w:ilvl="0">
      <w:start w:val="1"/>
      <w:numFmt w:val="bullet"/>
      <w:lvlText w:val="-"/>
      <w:lvlJc w:val="left"/>
      <w:pPr>
        <w:ind w:left="828" w:hanging="360"/>
      </w:pPr>
      <w:rPr>
        <w:rFonts w:ascii="Times New Roman" w:eastAsia="Times New Roman" w:hAnsi="Times New Roman" w:cs="Times New Roman"/>
      </w:rPr>
    </w:lvl>
    <w:lvl w:ilvl="1">
      <w:start w:val="1"/>
      <w:numFmt w:val="bullet"/>
      <w:lvlText w:val="o"/>
      <w:lvlJc w:val="left"/>
      <w:pPr>
        <w:ind w:left="1548" w:hanging="360"/>
      </w:pPr>
      <w:rPr>
        <w:rFonts w:ascii="Courier New" w:eastAsia="Courier New" w:hAnsi="Courier New" w:cs="Courier New"/>
      </w:rPr>
    </w:lvl>
    <w:lvl w:ilvl="2">
      <w:start w:val="1"/>
      <w:numFmt w:val="bullet"/>
      <w:lvlText w:val="▪"/>
      <w:lvlJc w:val="left"/>
      <w:pPr>
        <w:ind w:left="2268" w:hanging="360"/>
      </w:pPr>
      <w:rPr>
        <w:rFonts w:ascii="Noto Sans Symbols" w:eastAsia="Noto Sans Symbols" w:hAnsi="Noto Sans Symbols" w:cs="Noto Sans Symbols"/>
      </w:rPr>
    </w:lvl>
    <w:lvl w:ilvl="3">
      <w:start w:val="1"/>
      <w:numFmt w:val="bullet"/>
      <w:lvlText w:val="●"/>
      <w:lvlJc w:val="left"/>
      <w:pPr>
        <w:ind w:left="2988" w:hanging="360"/>
      </w:pPr>
      <w:rPr>
        <w:rFonts w:ascii="Noto Sans Symbols" w:eastAsia="Noto Sans Symbols" w:hAnsi="Noto Sans Symbols" w:cs="Noto Sans Symbols"/>
      </w:rPr>
    </w:lvl>
    <w:lvl w:ilvl="4">
      <w:start w:val="1"/>
      <w:numFmt w:val="bullet"/>
      <w:lvlText w:val="o"/>
      <w:lvlJc w:val="left"/>
      <w:pPr>
        <w:ind w:left="3708" w:hanging="360"/>
      </w:pPr>
      <w:rPr>
        <w:rFonts w:ascii="Courier New" w:eastAsia="Courier New" w:hAnsi="Courier New" w:cs="Courier New"/>
      </w:rPr>
    </w:lvl>
    <w:lvl w:ilvl="5">
      <w:start w:val="1"/>
      <w:numFmt w:val="bullet"/>
      <w:lvlText w:val="▪"/>
      <w:lvlJc w:val="left"/>
      <w:pPr>
        <w:ind w:left="4428" w:hanging="360"/>
      </w:pPr>
      <w:rPr>
        <w:rFonts w:ascii="Noto Sans Symbols" w:eastAsia="Noto Sans Symbols" w:hAnsi="Noto Sans Symbols" w:cs="Noto Sans Symbols"/>
      </w:rPr>
    </w:lvl>
    <w:lvl w:ilvl="6">
      <w:start w:val="1"/>
      <w:numFmt w:val="bullet"/>
      <w:lvlText w:val="●"/>
      <w:lvlJc w:val="left"/>
      <w:pPr>
        <w:ind w:left="5148" w:hanging="360"/>
      </w:pPr>
      <w:rPr>
        <w:rFonts w:ascii="Noto Sans Symbols" w:eastAsia="Noto Sans Symbols" w:hAnsi="Noto Sans Symbols" w:cs="Noto Sans Symbols"/>
      </w:rPr>
    </w:lvl>
    <w:lvl w:ilvl="7">
      <w:start w:val="1"/>
      <w:numFmt w:val="bullet"/>
      <w:lvlText w:val="o"/>
      <w:lvlJc w:val="left"/>
      <w:pPr>
        <w:ind w:left="5868" w:hanging="360"/>
      </w:pPr>
      <w:rPr>
        <w:rFonts w:ascii="Courier New" w:eastAsia="Courier New" w:hAnsi="Courier New" w:cs="Courier New"/>
      </w:rPr>
    </w:lvl>
    <w:lvl w:ilvl="8">
      <w:start w:val="1"/>
      <w:numFmt w:val="bullet"/>
      <w:lvlText w:val="▪"/>
      <w:lvlJc w:val="left"/>
      <w:pPr>
        <w:ind w:left="6588" w:hanging="360"/>
      </w:pPr>
      <w:rPr>
        <w:rFonts w:ascii="Noto Sans Symbols" w:eastAsia="Noto Sans Symbols" w:hAnsi="Noto Sans Symbols" w:cs="Noto Sans Symbols"/>
      </w:rPr>
    </w:lvl>
  </w:abstractNum>
  <w:abstractNum w:abstractNumId="2" w15:restartNumberingAfterBreak="0">
    <w:nsid w:val="35A77A2C"/>
    <w:multiLevelType w:val="multilevel"/>
    <w:tmpl w:val="992A5146"/>
    <w:lvl w:ilvl="0">
      <w:numFmt w:val="bullet"/>
      <w:lvlText w:val="–"/>
      <w:lvlJc w:val="left"/>
      <w:pPr>
        <w:ind w:left="936" w:hanging="360"/>
      </w:pPr>
      <w:rPr>
        <w:rFonts w:ascii="Calibri" w:eastAsia="Calibri" w:hAnsi="Calibri" w:cs="Calibri"/>
        <w:sz w:val="22"/>
        <w:szCs w:val="22"/>
      </w:rPr>
    </w:lvl>
    <w:lvl w:ilvl="1">
      <w:numFmt w:val="bullet"/>
      <w:lvlText w:val="•"/>
      <w:lvlJc w:val="left"/>
      <w:pPr>
        <w:ind w:left="1842" w:hanging="360"/>
      </w:pPr>
    </w:lvl>
    <w:lvl w:ilvl="2">
      <w:numFmt w:val="bullet"/>
      <w:lvlText w:val="•"/>
      <w:lvlJc w:val="left"/>
      <w:pPr>
        <w:ind w:left="2744" w:hanging="360"/>
      </w:pPr>
    </w:lvl>
    <w:lvl w:ilvl="3">
      <w:numFmt w:val="bullet"/>
      <w:lvlText w:val="•"/>
      <w:lvlJc w:val="left"/>
      <w:pPr>
        <w:ind w:left="3646" w:hanging="360"/>
      </w:pPr>
    </w:lvl>
    <w:lvl w:ilvl="4">
      <w:numFmt w:val="bullet"/>
      <w:lvlText w:val="•"/>
      <w:lvlJc w:val="left"/>
      <w:pPr>
        <w:ind w:left="4548" w:hanging="360"/>
      </w:pPr>
    </w:lvl>
    <w:lvl w:ilvl="5">
      <w:numFmt w:val="bullet"/>
      <w:lvlText w:val="•"/>
      <w:lvlJc w:val="left"/>
      <w:pPr>
        <w:ind w:left="5450" w:hanging="360"/>
      </w:pPr>
    </w:lvl>
    <w:lvl w:ilvl="6">
      <w:numFmt w:val="bullet"/>
      <w:lvlText w:val="•"/>
      <w:lvlJc w:val="left"/>
      <w:pPr>
        <w:ind w:left="6352" w:hanging="360"/>
      </w:pPr>
    </w:lvl>
    <w:lvl w:ilvl="7">
      <w:numFmt w:val="bullet"/>
      <w:lvlText w:val="•"/>
      <w:lvlJc w:val="left"/>
      <w:pPr>
        <w:ind w:left="7254" w:hanging="360"/>
      </w:pPr>
    </w:lvl>
    <w:lvl w:ilvl="8">
      <w:numFmt w:val="bullet"/>
      <w:lvlText w:val="•"/>
      <w:lvlJc w:val="left"/>
      <w:pPr>
        <w:ind w:left="8156" w:hanging="360"/>
      </w:pPr>
    </w:lvl>
  </w:abstractNum>
  <w:abstractNum w:abstractNumId="3" w15:restartNumberingAfterBreak="0">
    <w:nsid w:val="516E351D"/>
    <w:multiLevelType w:val="multilevel"/>
    <w:tmpl w:val="BCC0CBEA"/>
    <w:lvl w:ilvl="0">
      <w:numFmt w:val="bullet"/>
      <w:lvlText w:val="-"/>
      <w:lvlJc w:val="left"/>
      <w:pPr>
        <w:ind w:left="936" w:hanging="360"/>
      </w:pPr>
      <w:rPr>
        <w:rFonts w:ascii="Times New Roman" w:eastAsia="Times New Roman" w:hAnsi="Times New Roman" w:cs="Times New Roman"/>
        <w:sz w:val="22"/>
        <w:szCs w:val="22"/>
      </w:rPr>
    </w:lvl>
    <w:lvl w:ilvl="1">
      <w:numFmt w:val="bullet"/>
      <w:lvlText w:val="●"/>
      <w:lvlJc w:val="left"/>
      <w:pPr>
        <w:ind w:left="936" w:hanging="302"/>
      </w:pPr>
      <w:rPr>
        <w:rFonts w:ascii="Noto Sans Symbols" w:eastAsia="Noto Sans Symbols" w:hAnsi="Noto Sans Symbols" w:cs="Noto Sans Symbols"/>
        <w:sz w:val="22"/>
        <w:szCs w:val="22"/>
      </w:rPr>
    </w:lvl>
    <w:lvl w:ilvl="2">
      <w:numFmt w:val="bullet"/>
      <w:lvlText w:val="•"/>
      <w:lvlJc w:val="left"/>
      <w:pPr>
        <w:ind w:left="2744" w:hanging="302"/>
      </w:pPr>
    </w:lvl>
    <w:lvl w:ilvl="3">
      <w:numFmt w:val="bullet"/>
      <w:lvlText w:val="•"/>
      <w:lvlJc w:val="left"/>
      <w:pPr>
        <w:ind w:left="3646" w:hanging="301"/>
      </w:pPr>
    </w:lvl>
    <w:lvl w:ilvl="4">
      <w:numFmt w:val="bullet"/>
      <w:lvlText w:val="•"/>
      <w:lvlJc w:val="left"/>
      <w:pPr>
        <w:ind w:left="4548" w:hanging="302"/>
      </w:pPr>
    </w:lvl>
    <w:lvl w:ilvl="5">
      <w:numFmt w:val="bullet"/>
      <w:lvlText w:val="•"/>
      <w:lvlJc w:val="left"/>
      <w:pPr>
        <w:ind w:left="5450" w:hanging="302"/>
      </w:pPr>
    </w:lvl>
    <w:lvl w:ilvl="6">
      <w:numFmt w:val="bullet"/>
      <w:lvlText w:val="•"/>
      <w:lvlJc w:val="left"/>
      <w:pPr>
        <w:ind w:left="6352" w:hanging="302"/>
      </w:pPr>
    </w:lvl>
    <w:lvl w:ilvl="7">
      <w:numFmt w:val="bullet"/>
      <w:lvlText w:val="•"/>
      <w:lvlJc w:val="left"/>
      <w:pPr>
        <w:ind w:left="7254" w:hanging="302"/>
      </w:pPr>
    </w:lvl>
    <w:lvl w:ilvl="8">
      <w:numFmt w:val="bullet"/>
      <w:lvlText w:val="•"/>
      <w:lvlJc w:val="left"/>
      <w:pPr>
        <w:ind w:left="8156" w:hanging="302"/>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3F3"/>
    <w:rsid w:val="003173F3"/>
    <w:rsid w:val="006B6008"/>
    <w:rsid w:val="00C771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22668"/>
  <w15:docId w15:val="{D761897D-8D1E-4D44-9A93-4C792E1FB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pacing w:before="86"/>
      <w:ind w:left="2910" w:hanging="78"/>
      <w:outlineLvl w:val="0"/>
    </w:pPr>
    <w:rPr>
      <w:b/>
      <w:sz w:val="32"/>
      <w:szCs w:val="32"/>
    </w:rPr>
  </w:style>
  <w:style w:type="paragraph" w:styleId="Titolo2">
    <w:name w:val="heading 2"/>
    <w:basedOn w:val="Normale"/>
    <w:next w:val="Normale"/>
    <w:uiPriority w:val="9"/>
    <w:unhideWhenUsed/>
    <w:qFormat/>
    <w:pPr>
      <w:spacing w:before="58"/>
      <w:ind w:left="215"/>
      <w:jc w:val="both"/>
      <w:outlineLvl w:val="1"/>
    </w:pPr>
    <w:rPr>
      <w:b/>
      <w:sz w:val="28"/>
      <w:szCs w:val="28"/>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spacing w:before="85"/>
      <w:ind w:left="102"/>
      <w:jc w:val="center"/>
    </w:pPr>
    <w:rPr>
      <w:b/>
      <w:sz w:val="36"/>
      <w:szCs w:val="36"/>
      <w:u w:val="singl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1070</Words>
  <Characters>6102</Characters>
  <Application>Microsoft Office Word</Application>
  <DocSecurity>0</DocSecurity>
  <Lines>50</Lines>
  <Paragraphs>14</Paragraphs>
  <ScaleCrop>false</ScaleCrop>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Massimo</dc:creator>
  <cp:lastModifiedBy>Massimo Ginex</cp:lastModifiedBy>
  <cp:revision>2</cp:revision>
  <dcterms:created xsi:type="dcterms:W3CDTF">2025-05-16T08:54:00Z</dcterms:created>
  <dcterms:modified xsi:type="dcterms:W3CDTF">2025-05-16T08:54:00Z</dcterms:modified>
</cp:coreProperties>
</file>