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557E" w14:textId="792FD547" w:rsidR="0019157D" w:rsidRDefault="0019157D">
      <w:pPr>
        <w:pStyle w:val="Standard"/>
      </w:pPr>
    </w:p>
    <w:p w14:paraId="68112AA7" w14:textId="40855178" w:rsidR="001A3C67" w:rsidRDefault="001A3C67">
      <w:pPr>
        <w:pStyle w:val="Standard"/>
        <w:ind w:left="360"/>
        <w:jc w:val="center"/>
        <w:rPr>
          <w:rFonts w:cs="Times New Roman"/>
          <w:b/>
        </w:rPr>
      </w:pPr>
      <w:r w:rsidRPr="001A3C67">
        <w:rPr>
          <w:rFonts w:cs="Times New Roman"/>
          <w:b/>
        </w:rPr>
        <w:drawing>
          <wp:inline distT="0" distB="0" distL="0" distR="0" wp14:anchorId="5593498D" wp14:editId="20582060">
            <wp:extent cx="6120130" cy="18338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1833880"/>
                    </a:xfrm>
                    <a:prstGeom prst="rect">
                      <a:avLst/>
                    </a:prstGeom>
                  </pic:spPr>
                </pic:pic>
              </a:graphicData>
            </a:graphic>
          </wp:inline>
        </w:drawing>
      </w:r>
    </w:p>
    <w:p w14:paraId="6543A1B5" w14:textId="43B73FA3" w:rsidR="0019157D" w:rsidRDefault="00D025B2">
      <w:pPr>
        <w:pStyle w:val="Standard"/>
        <w:ind w:left="360"/>
        <w:jc w:val="center"/>
      </w:pPr>
      <w:r>
        <w:rPr>
          <w:rFonts w:cs="Times New Roman"/>
          <w:b/>
        </w:rPr>
        <w:t>PROGETTO PERCORSI PER LE COMPETENZE TRASVERSALI E PER L’ORIENTAMENTO</w:t>
      </w:r>
    </w:p>
    <w:p w14:paraId="6E9F7BE9" w14:textId="77777777" w:rsidR="0019157D" w:rsidRDefault="00D025B2">
      <w:pPr>
        <w:pStyle w:val="Standard"/>
        <w:spacing w:line="360" w:lineRule="auto"/>
        <w:ind w:left="360"/>
        <w:jc w:val="center"/>
      </w:pPr>
      <w:r>
        <w:rPr>
          <w:rFonts w:cs="Times New Roman"/>
        </w:rPr>
        <w:t xml:space="preserve">Indirizzo: </w:t>
      </w:r>
      <w:r>
        <w:rPr>
          <w:rFonts w:cs="Times New Roman"/>
          <w:b/>
        </w:rPr>
        <w:t>Manutenzione e assistenza tecnica</w:t>
      </w:r>
    </w:p>
    <w:p w14:paraId="77618DB5" w14:textId="77777777" w:rsidR="0019157D" w:rsidRDefault="00D025B2">
      <w:pPr>
        <w:pStyle w:val="Standard"/>
        <w:spacing w:line="360" w:lineRule="auto"/>
        <w:ind w:left="360"/>
        <w:jc w:val="center"/>
      </w:pPr>
      <w:r>
        <w:rPr>
          <w:rFonts w:cs="Times New Roman"/>
        </w:rPr>
        <w:t>Anno Scolastico 2022/2023</w:t>
      </w:r>
    </w:p>
    <w:p w14:paraId="74864087" w14:textId="77777777" w:rsidR="0019157D" w:rsidRDefault="00D025B2">
      <w:pPr>
        <w:pStyle w:val="Standard"/>
        <w:spacing w:line="360" w:lineRule="auto"/>
        <w:ind w:left="360"/>
        <w:jc w:val="center"/>
      </w:pPr>
      <w:r>
        <w:rPr>
          <w:rFonts w:cs="Times New Roman"/>
        </w:rPr>
        <w:t>Durata:</w:t>
      </w:r>
      <w:r>
        <w:rPr>
          <w:rFonts w:cs="Times New Roman"/>
          <w:b/>
        </w:rPr>
        <w:t xml:space="preserve"> Triennale</w:t>
      </w:r>
    </w:p>
    <w:p w14:paraId="5D666AE9" w14:textId="77777777" w:rsidR="0019157D" w:rsidRDefault="00D025B2">
      <w:pPr>
        <w:pStyle w:val="Standard"/>
        <w:spacing w:after="240"/>
        <w:ind w:left="360"/>
      </w:pPr>
      <w:r>
        <w:rPr>
          <w:b/>
        </w:rPr>
        <w:t>TITOLO DEL PROGETTO</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14:paraId="1B56880C" w14:textId="77777777">
        <w:tblPrEx>
          <w:tblCellMar>
            <w:top w:w="0" w:type="dxa"/>
            <w:bottom w:w="0" w:type="dxa"/>
          </w:tblCellMar>
        </w:tblPrEx>
        <w:trPr>
          <w:trHeight w:val="58"/>
        </w:trPr>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204DD4" w14:textId="77777777" w:rsidR="0019157D" w:rsidRDefault="00D025B2">
            <w:pPr>
              <w:pStyle w:val="Standard"/>
              <w:ind w:left="360"/>
            </w:pPr>
            <w:r>
              <w:t>Manutenzione e assistenza tecnica</w:t>
            </w:r>
          </w:p>
        </w:tc>
      </w:tr>
    </w:tbl>
    <w:p w14:paraId="61ADF984" w14:textId="77777777" w:rsidR="0019157D" w:rsidRDefault="0019157D">
      <w:pPr>
        <w:pStyle w:val="Standard"/>
        <w:rPr>
          <w:b/>
        </w:rPr>
      </w:pPr>
    </w:p>
    <w:p w14:paraId="6A4A2FE4" w14:textId="77777777" w:rsidR="0019157D" w:rsidRDefault="00D025B2">
      <w:pPr>
        <w:pStyle w:val="Standard"/>
        <w:spacing w:after="240"/>
        <w:ind w:left="360"/>
      </w:pPr>
      <w:r>
        <w:rPr>
          <w:b/>
          <w:bCs/>
        </w:rPr>
        <w:t>DATI DELL’ISTITUTO CHE PRESENTA IL PROGETTO</w:t>
      </w:r>
    </w:p>
    <w:tbl>
      <w:tblPr>
        <w:tblW w:w="9213" w:type="dxa"/>
        <w:tblInd w:w="314" w:type="dxa"/>
        <w:tblLayout w:type="fixed"/>
        <w:tblCellMar>
          <w:left w:w="10" w:type="dxa"/>
          <w:right w:w="10" w:type="dxa"/>
        </w:tblCellMar>
        <w:tblLook w:val="0000" w:firstRow="0" w:lastRow="0" w:firstColumn="0" w:lastColumn="0" w:noHBand="0" w:noVBand="0"/>
      </w:tblPr>
      <w:tblGrid>
        <w:gridCol w:w="9213"/>
      </w:tblGrid>
      <w:tr w:rsidR="0019157D" w:rsidRPr="001A3C67" w14:paraId="110FFA4D" w14:textId="77777777">
        <w:tblPrEx>
          <w:tblCellMar>
            <w:top w:w="0" w:type="dxa"/>
            <w:bottom w:w="0" w:type="dxa"/>
          </w:tblCellMar>
        </w:tblPrEx>
        <w:tc>
          <w:tcPr>
            <w:tcW w:w="92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1C3018" w14:textId="77777777" w:rsidR="0019157D" w:rsidRDefault="00D025B2">
            <w:pPr>
              <w:pStyle w:val="Standard"/>
              <w:tabs>
                <w:tab w:val="left" w:pos="5289"/>
                <w:tab w:val="left" w:pos="11360"/>
                <w:tab w:val="left" w:pos="11470"/>
              </w:tabs>
              <w:spacing w:after="120"/>
              <w:ind w:left="360" w:right="566"/>
              <w:jc w:val="both"/>
            </w:pPr>
            <w:r>
              <w:rPr>
                <w:rFonts w:eastAsia="Calibri" w:cs="Times New Roman"/>
              </w:rPr>
              <w:t>Istituto: ISTITUTO D’ISTRUZIONE SUPERIORE ENRICO FERMI DI         ARAGONA</w:t>
            </w:r>
          </w:p>
          <w:p w14:paraId="436DE2A2" w14:textId="77777777" w:rsidR="0019157D" w:rsidRDefault="00D025B2">
            <w:pPr>
              <w:pStyle w:val="Standard"/>
              <w:tabs>
                <w:tab w:val="left" w:pos="5289"/>
                <w:tab w:val="left" w:pos="7269"/>
                <w:tab w:val="left" w:pos="8830"/>
              </w:tabs>
              <w:spacing w:after="120"/>
              <w:ind w:left="360" w:right="1627"/>
              <w:jc w:val="both"/>
            </w:pPr>
            <w:r>
              <w:rPr>
                <w:rFonts w:eastAsia="Calibri" w:cs="Times New Roman"/>
              </w:rPr>
              <w:t>Codice Meccanografico: AGIS02400L</w:t>
            </w:r>
          </w:p>
          <w:p w14:paraId="699C397D" w14:textId="77777777" w:rsidR="0019157D" w:rsidRDefault="00D025B2">
            <w:pPr>
              <w:pStyle w:val="Standard"/>
              <w:tabs>
                <w:tab w:val="left" w:pos="5289"/>
                <w:tab w:val="left" w:pos="7269"/>
                <w:tab w:val="left" w:pos="8830"/>
              </w:tabs>
              <w:spacing w:after="120"/>
              <w:ind w:left="360" w:right="1627"/>
              <w:jc w:val="both"/>
            </w:pPr>
            <w:r>
              <w:rPr>
                <w:rFonts w:eastAsia="Calibri" w:cs="Times New Roman"/>
              </w:rPr>
              <w:t xml:space="preserve">Indirizzo: VIA MINIERA </w:t>
            </w:r>
            <w:r>
              <w:rPr>
                <w:rFonts w:eastAsia="Calibri" w:cs="Times New Roman"/>
              </w:rPr>
              <w:t>TACCIA CACI PIRANDELLO SNC</w:t>
            </w:r>
          </w:p>
          <w:p w14:paraId="29566C0B" w14:textId="77777777" w:rsidR="0019157D" w:rsidRDefault="00D025B2">
            <w:pPr>
              <w:pStyle w:val="Standard"/>
              <w:tabs>
                <w:tab w:val="left" w:pos="8050"/>
              </w:tabs>
              <w:spacing w:after="120"/>
              <w:ind w:left="360" w:right="2037"/>
              <w:jc w:val="both"/>
            </w:pPr>
            <w:r>
              <w:rPr>
                <w:rFonts w:eastAsia="Calibri" w:cs="Times New Roman"/>
              </w:rPr>
              <w:t>e-mail: agis02400l@istruzione.it</w:t>
            </w:r>
          </w:p>
          <w:p w14:paraId="737BB098" w14:textId="77777777" w:rsidR="0019157D" w:rsidRDefault="00D025B2">
            <w:pPr>
              <w:pStyle w:val="Standard"/>
              <w:tabs>
                <w:tab w:val="left" w:pos="8050"/>
              </w:tabs>
              <w:spacing w:after="120"/>
              <w:ind w:left="360" w:right="2037"/>
              <w:jc w:val="both"/>
            </w:pPr>
            <w:r>
              <w:rPr>
                <w:rFonts w:eastAsia="Calibri" w:cs="Times New Roman"/>
              </w:rPr>
              <w:t>Dirigente Scolastico: Dott.ssa Elisa Maria Enza Casalicchio</w:t>
            </w:r>
          </w:p>
          <w:p w14:paraId="6B32A5D0" w14:textId="77777777" w:rsidR="0019157D" w:rsidRDefault="0019157D">
            <w:pPr>
              <w:pStyle w:val="Standard"/>
              <w:ind w:left="720"/>
            </w:pPr>
          </w:p>
        </w:tc>
      </w:tr>
    </w:tbl>
    <w:p w14:paraId="2D021871" w14:textId="77777777" w:rsidR="0019157D" w:rsidRDefault="0019157D">
      <w:pPr>
        <w:pStyle w:val="Standard"/>
        <w:rPr>
          <w:b/>
        </w:rPr>
      </w:pPr>
    </w:p>
    <w:p w14:paraId="447070EE" w14:textId="77777777" w:rsidR="0019157D" w:rsidRDefault="00D025B2">
      <w:pPr>
        <w:pStyle w:val="Standard"/>
        <w:spacing w:after="240"/>
        <w:ind w:left="360"/>
      </w:pPr>
      <w:r>
        <w:rPr>
          <w:b/>
          <w:bCs/>
        </w:rPr>
        <w:t xml:space="preserve">IMPRESE / ASSOCIAZIONI DI CATEGORIA, PARTNER PUBBLICI, PRIVATI E TERZO </w:t>
      </w:r>
      <w:r>
        <w:rPr>
          <w:b/>
          <w:bCs/>
          <w:color w:val="000000"/>
        </w:rPr>
        <w:t>SETTORE AZIENDE O ENTI ESTERNI</w:t>
      </w:r>
    </w:p>
    <w:tbl>
      <w:tblPr>
        <w:tblW w:w="9795" w:type="dxa"/>
        <w:tblInd w:w="540" w:type="dxa"/>
        <w:tblLayout w:type="fixed"/>
        <w:tblCellMar>
          <w:left w:w="10" w:type="dxa"/>
          <w:right w:w="10" w:type="dxa"/>
        </w:tblCellMar>
        <w:tblLook w:val="0000" w:firstRow="0" w:lastRow="0" w:firstColumn="0" w:lastColumn="0" w:noHBand="0" w:noVBand="0"/>
      </w:tblPr>
      <w:tblGrid>
        <w:gridCol w:w="8561"/>
        <w:gridCol w:w="1234"/>
      </w:tblGrid>
      <w:tr w:rsidR="0019157D" w:rsidRPr="001A3C67" w14:paraId="34328BB1" w14:textId="77777777">
        <w:tblPrEx>
          <w:tblCellMar>
            <w:top w:w="0" w:type="dxa"/>
            <w:bottom w:w="0" w:type="dxa"/>
          </w:tblCellMar>
        </w:tblPrEx>
        <w:trPr>
          <w:trHeight w:val="657"/>
        </w:trPr>
        <w:tc>
          <w:tcPr>
            <w:tcW w:w="8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A9380C" w14:textId="77777777" w:rsidR="0019157D" w:rsidRDefault="00D025B2">
            <w:pPr>
              <w:pStyle w:val="Standard"/>
              <w:suppressAutoHyphens w:val="0"/>
              <w:spacing w:line="275" w:lineRule="exact"/>
              <w:ind w:left="360"/>
              <w:jc w:val="both"/>
            </w:pPr>
            <w:bookmarkStart w:id="0" w:name="_Hlk84799887"/>
            <w:r>
              <w:rPr>
                <w:rFonts w:eastAsia="Calibri"/>
                <w:b/>
              </w:rPr>
              <w:t xml:space="preserve">CONVENZIONI SINGOLE </w:t>
            </w:r>
            <w:r>
              <w:rPr>
                <w:rFonts w:eastAsia="Calibri"/>
                <w:b/>
              </w:rPr>
              <w:t>AZIENDE ELETTRICHE,</w:t>
            </w:r>
          </w:p>
          <w:p w14:paraId="7ED7F92D" w14:textId="77777777" w:rsidR="0019157D" w:rsidRDefault="00D025B2">
            <w:pPr>
              <w:pStyle w:val="Standard"/>
              <w:suppressAutoHyphens w:val="0"/>
              <w:spacing w:line="275" w:lineRule="exact"/>
              <w:ind w:left="360"/>
              <w:jc w:val="both"/>
            </w:pPr>
            <w:r>
              <w:rPr>
                <w:rFonts w:eastAsia="Calibri"/>
                <w:b/>
              </w:rPr>
              <w:t>ELETTROTECCHE, ELETTROMECCANICHE</w:t>
            </w:r>
          </w:p>
          <w:p w14:paraId="3E7F24DD" w14:textId="77777777" w:rsidR="0019157D" w:rsidRDefault="00D025B2">
            <w:pPr>
              <w:pStyle w:val="Standard"/>
              <w:suppressAutoHyphens w:val="0"/>
              <w:spacing w:line="275" w:lineRule="exact"/>
              <w:ind w:left="360"/>
              <w:jc w:val="both"/>
            </w:pPr>
            <w:r>
              <w:rPr>
                <w:rFonts w:eastAsia="Calibri"/>
                <w:b/>
              </w:rPr>
              <w:t>INDUSTRIE DI SETTORE</w:t>
            </w:r>
          </w:p>
          <w:p w14:paraId="2EB61352" w14:textId="77777777" w:rsidR="0019157D" w:rsidRDefault="00D025B2">
            <w:pPr>
              <w:pStyle w:val="Standard"/>
              <w:suppressAutoHyphens w:val="0"/>
              <w:spacing w:line="275" w:lineRule="exact"/>
              <w:ind w:left="360"/>
              <w:jc w:val="both"/>
            </w:pPr>
            <w:r>
              <w:rPr>
                <w:rFonts w:eastAsia="Calibri"/>
                <w:b/>
              </w:rPr>
              <w:t>ENTI E ASSOCIAZIONI</w:t>
            </w:r>
          </w:p>
          <w:bookmarkEnd w:id="0"/>
          <w:p w14:paraId="1A0FECE2" w14:textId="77777777" w:rsidR="0019157D" w:rsidRDefault="0019157D">
            <w:pPr>
              <w:pStyle w:val="Standard"/>
              <w:spacing w:line="275" w:lineRule="exact"/>
              <w:ind w:left="486"/>
              <w:jc w:val="both"/>
              <w:rPr>
                <w:rFonts w:eastAsia="Calibri"/>
              </w:rPr>
            </w:pPr>
          </w:p>
        </w:tc>
        <w:tc>
          <w:tcPr>
            <w:tcW w:w="12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FF6780" w14:textId="77777777" w:rsidR="0019157D" w:rsidRDefault="0019157D">
            <w:pPr>
              <w:pStyle w:val="Standard"/>
              <w:spacing w:line="275" w:lineRule="exact"/>
              <w:ind w:left="360" w:right="204"/>
              <w:jc w:val="both"/>
              <w:rPr>
                <w:rFonts w:eastAsia="Calibri"/>
                <w:b/>
              </w:rPr>
            </w:pPr>
          </w:p>
        </w:tc>
      </w:tr>
    </w:tbl>
    <w:p w14:paraId="1225D840" w14:textId="77777777" w:rsidR="0019157D" w:rsidRDefault="0019157D">
      <w:pPr>
        <w:pStyle w:val="Standard"/>
        <w:ind w:left="426"/>
        <w:rPr>
          <w:b/>
        </w:rPr>
      </w:pPr>
    </w:p>
    <w:p w14:paraId="50E5C5A6" w14:textId="77777777" w:rsidR="0019157D" w:rsidRDefault="00D025B2">
      <w:pPr>
        <w:pStyle w:val="Standard"/>
        <w:spacing w:after="240"/>
        <w:ind w:left="360"/>
      </w:pPr>
      <w:r>
        <w:rPr>
          <w:b/>
          <w:bCs/>
        </w:rPr>
        <w:t xml:space="preserve">PROGETTO (ABSTACT, CONTESTO DI PARTENZA, AZIONI, FASI, ARTICOLAZIONI, OBIETTIVI E FINALITA’ IN COERENZA CON I BISOGNI FORMATIVI DEL TERRITORIO, </w:t>
      </w:r>
      <w:r>
        <w:rPr>
          <w:b/>
          <w:bCs/>
        </w:rPr>
        <w:t>DESTINATARI, ATTIVITA’, RISULTATI E IMPATTO)</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rsidRPr="001A3C67" w14:paraId="06AC6C9D" w14:textId="77777777">
        <w:tblPrEx>
          <w:tblCellMar>
            <w:top w:w="0" w:type="dxa"/>
            <w:bottom w:w="0" w:type="dxa"/>
          </w:tblCellMar>
        </w:tblPrEx>
        <w:trPr>
          <w:trHeight w:val="1408"/>
        </w:trPr>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DC4633" w14:textId="77777777" w:rsidR="0019157D" w:rsidRDefault="00D025B2">
            <w:pPr>
              <w:pStyle w:val="Standard"/>
              <w:spacing w:line="360" w:lineRule="auto"/>
              <w:ind w:left="360"/>
              <w:jc w:val="both"/>
            </w:pPr>
            <w:r>
              <w:rPr>
                <w:rFonts w:eastAsia="Times New Roman" w:cs="Arial"/>
                <w:b/>
                <w:bCs/>
                <w:i/>
                <w:sz w:val="20"/>
                <w:szCs w:val="20"/>
                <w:lang w:eastAsia="it-IT"/>
              </w:rPr>
              <w:lastRenderedPageBreak/>
              <w:t>Premessa</w:t>
            </w:r>
          </w:p>
          <w:p w14:paraId="327DE4A6" w14:textId="77777777" w:rsidR="0019157D" w:rsidRDefault="00D025B2">
            <w:pPr>
              <w:pStyle w:val="Standard"/>
              <w:spacing w:line="276" w:lineRule="auto"/>
              <w:ind w:left="360"/>
              <w:jc w:val="both"/>
            </w:pPr>
            <w:r>
              <w:rPr>
                <w:rFonts w:eastAsia="Times New Roman" w:cs="Arial"/>
                <w:b/>
                <w:bCs/>
                <w:i/>
                <w:sz w:val="20"/>
                <w:szCs w:val="20"/>
                <w:lang w:eastAsia="it-IT"/>
              </w:rPr>
              <w:t>La legge 145/2018</w:t>
            </w:r>
            <w:r>
              <w:rPr>
                <w:rFonts w:eastAsia="Times New Roman" w:cs="Arial"/>
                <w:bCs/>
                <w:i/>
                <w:sz w:val="20"/>
                <w:szCs w:val="20"/>
                <w:lang w:eastAsia="it-IT"/>
              </w:rPr>
              <w:t xml:space="preserve"> determina il passaggio dalle esperienze dell’alternanza scuola lavoro ai Percorsi per le Competenze Trasversali e per l’Orientamento.</w:t>
            </w:r>
          </w:p>
          <w:p w14:paraId="22B99125" w14:textId="77777777" w:rsidR="0019157D" w:rsidRDefault="00D025B2">
            <w:pPr>
              <w:pStyle w:val="Standard"/>
              <w:spacing w:line="276" w:lineRule="auto"/>
              <w:ind w:left="360"/>
              <w:jc w:val="both"/>
            </w:pPr>
            <w:r>
              <w:rPr>
                <w:rFonts w:ascii="Verdana" w:hAnsi="Verdana"/>
                <w:i/>
                <w:sz w:val="20"/>
                <w:szCs w:val="20"/>
              </w:rPr>
              <w:t>L’</w:t>
            </w:r>
            <w:r>
              <w:rPr>
                <w:rFonts w:eastAsia="Times New Roman" w:cs="Arial"/>
                <w:bCs/>
                <w:i/>
                <w:sz w:val="20"/>
                <w:szCs w:val="20"/>
                <w:lang w:eastAsia="it-IT"/>
              </w:rPr>
              <w:t xml:space="preserve">alternanza scuola-lavoro viene </w:t>
            </w:r>
            <w:r>
              <w:rPr>
                <w:rFonts w:eastAsia="Times New Roman" w:cs="Arial"/>
                <w:bCs/>
                <w:i/>
                <w:sz w:val="20"/>
                <w:szCs w:val="20"/>
                <w:lang w:eastAsia="it-IT"/>
              </w:rPr>
              <w:t>istituzionalizzata con la legge n.53/2003, prevedendo la possibilità di realizzare nel secondo ciclo periodi di studio e lavoro; il D.lgs 77/2005 ne stabilisce le norme generali e definisce l’alternanza come “una modalità di realizzazione dei corsi del sec</w:t>
            </w:r>
            <w:r>
              <w:rPr>
                <w:rFonts w:eastAsia="Times New Roman" w:cs="Arial"/>
                <w:bCs/>
                <w:i/>
                <w:sz w:val="20"/>
                <w:szCs w:val="20"/>
                <w:lang w:eastAsia="it-IT"/>
              </w:rPr>
              <w:t xml:space="preserve">ondo ciclo, sia nei sistemi dei licei  che nei sistemi dell’istruzione e della formazione professionale per assicurare ai giovani, oltre le conoscenze di base, l’acquisizione di competenze spendibili nel mercato del lavoro”, alternando le ore di studio in </w:t>
            </w:r>
            <w:r>
              <w:rPr>
                <w:rFonts w:eastAsia="Times New Roman" w:cs="Arial"/>
                <w:bCs/>
                <w:i/>
                <w:sz w:val="20"/>
                <w:szCs w:val="20"/>
                <w:lang w:eastAsia="it-IT"/>
              </w:rPr>
              <w:t>ore di formazione in aula e ore trascorse all’interno delle aziende.</w:t>
            </w:r>
          </w:p>
          <w:p w14:paraId="4401EDF1" w14:textId="77777777" w:rsidR="0019157D" w:rsidRDefault="00D025B2">
            <w:pPr>
              <w:pStyle w:val="Standard"/>
              <w:spacing w:line="276" w:lineRule="auto"/>
              <w:ind w:left="360"/>
              <w:jc w:val="both"/>
            </w:pPr>
            <w:r>
              <w:rPr>
                <w:rFonts w:eastAsia="Times New Roman" w:cs="Arial"/>
                <w:bCs/>
                <w:i/>
                <w:sz w:val="20"/>
                <w:szCs w:val="20"/>
                <w:lang w:eastAsia="it-IT"/>
              </w:rPr>
              <w:t>La legge 107/2015 inserisce organicamente questa strategia didattica nell’offerta formativa di tutti gli indirizzi di studio della scuola secondaria di secondo grado, introducendo l’obbli</w:t>
            </w:r>
            <w:r>
              <w:rPr>
                <w:rFonts w:eastAsia="Times New Roman" w:cs="Arial"/>
                <w:bCs/>
                <w:i/>
                <w:sz w:val="20"/>
                <w:szCs w:val="20"/>
                <w:lang w:eastAsia="it-IT"/>
              </w:rPr>
              <w:t>gatorietà per tutte le studentesse e gli studenti degli ultimi tre anni, di  400 ore per gli istituti tecnici e  professionali, da svolgere  nel periodo scolastico o durante i periodi di sospensione dell’attività didattica, in Italia e all’estero.</w:t>
            </w:r>
          </w:p>
          <w:p w14:paraId="1912048E" w14:textId="77777777" w:rsidR="0019157D" w:rsidRDefault="00D025B2">
            <w:pPr>
              <w:pStyle w:val="Standard"/>
              <w:spacing w:line="276" w:lineRule="auto"/>
              <w:ind w:left="360"/>
              <w:jc w:val="both"/>
            </w:pPr>
            <w:r>
              <w:rPr>
                <w:rFonts w:eastAsia="Times New Roman" w:cs="Arial"/>
                <w:bCs/>
                <w:i/>
                <w:sz w:val="20"/>
                <w:szCs w:val="20"/>
                <w:lang w:eastAsia="it-IT"/>
              </w:rPr>
              <w:t xml:space="preserve">Con la </w:t>
            </w:r>
            <w:r>
              <w:rPr>
                <w:rFonts w:eastAsia="Times New Roman" w:cs="Arial"/>
                <w:bCs/>
                <w:i/>
                <w:sz w:val="20"/>
                <w:szCs w:val="20"/>
                <w:lang w:eastAsia="it-IT"/>
              </w:rPr>
              <w:t>legge 145/2018 si riduce il numero minimo di ore da svolgere nell’ultimo triennio, di 210 ore per gli istituti professionali e 150 ore per il tecnico, ma soprattutto cambiano le finalità del percorso.</w:t>
            </w:r>
          </w:p>
          <w:p w14:paraId="6345726E" w14:textId="77777777" w:rsidR="0019157D" w:rsidRDefault="00D025B2">
            <w:pPr>
              <w:pStyle w:val="Standard"/>
              <w:spacing w:line="276" w:lineRule="auto"/>
              <w:ind w:left="360"/>
              <w:jc w:val="both"/>
            </w:pPr>
            <w:r>
              <w:rPr>
                <w:rFonts w:eastAsia="Times New Roman" w:cs="Arial"/>
                <w:bCs/>
                <w:i/>
                <w:sz w:val="20"/>
                <w:szCs w:val="20"/>
                <w:lang w:eastAsia="it-IT"/>
              </w:rPr>
              <w:t> Il nucleo fondamentale di questo modello di apprendime</w:t>
            </w:r>
            <w:r>
              <w:rPr>
                <w:rFonts w:eastAsia="Times New Roman" w:cs="Arial"/>
                <w:bCs/>
                <w:i/>
                <w:sz w:val="20"/>
                <w:szCs w:val="20"/>
                <w:lang w:eastAsia="it-IT"/>
              </w:rPr>
              <w:t>nto è rimasto lo stesso: dare la possibilità agli studenti di rendere completo il percorso di studi vivendo una fase di formazione presso un’impresa o un ente territoriale.</w:t>
            </w:r>
          </w:p>
          <w:p w14:paraId="7A43E4A9" w14:textId="77777777" w:rsidR="0019157D" w:rsidRDefault="00D025B2">
            <w:pPr>
              <w:pStyle w:val="Standard"/>
              <w:spacing w:line="276" w:lineRule="auto"/>
              <w:ind w:left="360" w:right="134"/>
              <w:jc w:val="both"/>
            </w:pPr>
            <w:r>
              <w:rPr>
                <w:rFonts w:eastAsia="Times New Roman" w:cs="Arial"/>
                <w:bCs/>
                <w:i/>
                <w:sz w:val="20"/>
                <w:szCs w:val="20"/>
                <w:lang w:eastAsia="it-IT"/>
              </w:rPr>
              <w:t>Il cambio di denominazione, però, porta con sé importanti modifiche dal punto di vi</w:t>
            </w:r>
            <w:r>
              <w:rPr>
                <w:rFonts w:eastAsia="Times New Roman" w:cs="Arial"/>
                <w:bCs/>
                <w:i/>
                <w:sz w:val="20"/>
                <w:szCs w:val="20"/>
                <w:lang w:eastAsia="it-IT"/>
              </w:rPr>
              <w:t xml:space="preserve">sta concettuale e di conseguenza anche nelle modalità di svolgimento. </w:t>
            </w:r>
            <w:r>
              <w:rPr>
                <w:i/>
                <w:color w:val="212121"/>
              </w:rPr>
              <w:t xml:space="preserve">I </w:t>
            </w:r>
            <w:r>
              <w:rPr>
                <w:rFonts w:eastAsia="Times New Roman" w:cs="Arial"/>
                <w:bCs/>
                <w:i/>
                <w:sz w:val="20"/>
                <w:szCs w:val="20"/>
                <w:lang w:eastAsia="it-IT"/>
              </w:rPr>
              <w:t xml:space="preserve">PCTO, che le istituzioni scolastiche promuovono per sviluppare le competenze trasversali, contribuiscono ad esaltare la valenza formativa dell’orientamento in itinere, laddove pongono </w:t>
            </w:r>
            <w:r>
              <w:rPr>
                <w:rFonts w:eastAsia="Times New Roman" w:cs="Arial"/>
                <w:bCs/>
                <w:i/>
                <w:sz w:val="20"/>
                <w:szCs w:val="20"/>
                <w:lang w:eastAsia="it-IT"/>
              </w:rPr>
              <w:t xml:space="preserve">gli studenti nella condizione di maturare un atteggiamento di graduale e sempre maggiore consapevolezza delle proprie vocazioni, in funzione del contesto di riferimento e della realizzazione del proprio progetto personale e sociale, in una logica centrata </w:t>
            </w:r>
            <w:r>
              <w:rPr>
                <w:rFonts w:eastAsia="Times New Roman" w:cs="Arial"/>
                <w:bCs/>
                <w:i/>
                <w:sz w:val="20"/>
                <w:szCs w:val="20"/>
                <w:lang w:eastAsia="it-IT"/>
              </w:rPr>
              <w:t>sull’auto-orientamento. Attraverso il protagonismo attivo dei soggetti in apprendimento, si promuove la capacità di operare scelte consapevoli, si sviluppa un’attitudine, un “abito mentale”, una padronanza sociale ed emotiva. Costruire ed esprimere compete</w:t>
            </w:r>
            <w:r>
              <w:rPr>
                <w:rFonts w:eastAsia="Times New Roman" w:cs="Arial"/>
                <w:bCs/>
                <w:i/>
                <w:sz w:val="20"/>
                <w:szCs w:val="20"/>
                <w:lang w:eastAsia="it-IT"/>
              </w:rPr>
              <w:t>nze auto-orientative, quindi, facendosi arbitro del proprio destino, è tanto più importante di fronte alla velocità delle trasformazioni tecnologiche, considerato il progressivo acuirsi dello sfasamento tra la capacità formativa e la rapidità evolutiva del</w:t>
            </w:r>
            <w:r>
              <w:rPr>
                <w:rFonts w:eastAsia="Times New Roman" w:cs="Arial"/>
                <w:bCs/>
                <w:i/>
                <w:sz w:val="20"/>
                <w:szCs w:val="20"/>
                <w:lang w:eastAsia="it-IT"/>
              </w:rPr>
              <w:t>le professionalità, con un sostanziale disallineamento di competenze.</w:t>
            </w:r>
          </w:p>
          <w:p w14:paraId="19A82D85" w14:textId="77777777" w:rsidR="0019157D" w:rsidRDefault="00D025B2">
            <w:pPr>
              <w:pStyle w:val="Standard"/>
              <w:jc w:val="both"/>
            </w:pPr>
            <w:r>
              <w:rPr>
                <w:rFonts w:cs="Times New Roman"/>
                <w:b/>
              </w:rPr>
              <w:t>Il progetto</w:t>
            </w:r>
          </w:p>
          <w:p w14:paraId="63E7002F" w14:textId="77777777" w:rsidR="0019157D" w:rsidRDefault="00D025B2">
            <w:pPr>
              <w:pStyle w:val="Standard"/>
              <w:jc w:val="both"/>
            </w:pPr>
            <w:r>
              <w:rPr>
                <w:rFonts w:cs="Times New Roman"/>
              </w:rPr>
              <w:t xml:space="preserve">Il Progetto di durata </w:t>
            </w:r>
            <w:r>
              <w:rPr>
                <w:rFonts w:cs="Times New Roman"/>
                <w:b/>
              </w:rPr>
              <w:t>triennale</w:t>
            </w:r>
            <w:r>
              <w:rPr>
                <w:rFonts w:cs="Times New Roman"/>
              </w:rPr>
              <w:t xml:space="preserve"> è rivolto agli alunni </w:t>
            </w:r>
            <w:r>
              <w:rPr>
                <w:rFonts w:cs="Times New Roman"/>
                <w:b/>
              </w:rPr>
              <w:t>dell’indirizzo “Manutenzione e assistenza tecnica”</w:t>
            </w:r>
            <w:r>
              <w:rPr>
                <w:rFonts w:cs="Times New Roman"/>
              </w:rPr>
              <w:t xml:space="preserve"> delle sedi di Aragona, Favara e Racalmuto offrendo loro un orientamento teorico ed operativo nell’ambito della manutenzione e assistenza tecnica rivolta al privato e all’industria. L</w:t>
            </w:r>
            <w:r>
              <w:rPr>
                <w:rFonts w:cs="Times New Roman"/>
              </w:rPr>
              <w:t>’indirizzo Manutenzione e Assistenza Tecnica consente agli studenti di acquisire le competenze per gestire, organizzare ed effettuare interventi di installazione e manutenzione ordinaria, di diagnostica, riparazione e collaudo relativamente a piccoli siste</w:t>
            </w:r>
            <w:r>
              <w:rPr>
                <w:rFonts w:cs="Times New Roman"/>
              </w:rPr>
              <w:t>mi, impianti e apparati tecnici.</w:t>
            </w:r>
            <w:r>
              <w:rPr>
                <w:rFonts w:cs="Times New Roman"/>
              </w:rPr>
              <w:br/>
            </w:r>
            <w:r>
              <w:rPr>
                <w:rFonts w:cs="Times New Roman"/>
              </w:rPr>
              <w:t>Le sue competenze tecnico-professionali sono riferite alle filiere dei settori produttivi generali (elettronica, elettrotecnica, meccanica, termotecnica ed altri) e specificamente sviluppate in relazione alle esigenze espre</w:t>
            </w:r>
            <w:r>
              <w:rPr>
                <w:rFonts w:cs="Times New Roman"/>
              </w:rPr>
              <w:t>sse dal territorio. Alla fine del percorso di studi il diplomato possiede pianifica ed attua operazioni di installazione, collaudo, manutenzione e riparazione ordinaria e straordinaria di piccoli sistemi, macchine</w:t>
            </w:r>
            <w:r>
              <w:rPr>
                <w:rFonts w:cs="Times New Roman"/>
                <w:color w:val="003366"/>
              </w:rPr>
              <w:t xml:space="preserve">, </w:t>
            </w:r>
            <w:r>
              <w:rPr>
                <w:rFonts w:cs="Times New Roman"/>
              </w:rPr>
              <w:t>apparati tecnologici ed impianti</w:t>
            </w:r>
            <w:r>
              <w:rPr>
                <w:rFonts w:cs="Times New Roman"/>
                <w:color w:val="003366"/>
              </w:rPr>
              <w:t>.</w:t>
            </w:r>
          </w:p>
          <w:p w14:paraId="2FFF061C" w14:textId="77777777" w:rsidR="0019157D" w:rsidRDefault="00D025B2">
            <w:pPr>
              <w:pStyle w:val="Standard"/>
              <w:jc w:val="both"/>
            </w:pPr>
            <w:r>
              <w:rPr>
                <w:rFonts w:eastAsia="Times New Roman"/>
                <w:b/>
                <w:lang w:eastAsia="it-IT"/>
              </w:rPr>
              <w:t>Finalit</w:t>
            </w:r>
            <w:r>
              <w:rPr>
                <w:rFonts w:eastAsia="Times New Roman"/>
                <w:b/>
                <w:lang w:eastAsia="it-IT"/>
              </w:rPr>
              <w:t>à</w:t>
            </w:r>
          </w:p>
          <w:p w14:paraId="659A1D63" w14:textId="77777777" w:rsidR="0019157D" w:rsidRDefault="00D025B2">
            <w:pPr>
              <w:pStyle w:val="Default"/>
              <w:spacing w:line="276" w:lineRule="auto"/>
              <w:jc w:val="both"/>
            </w:pPr>
            <w:r>
              <w:rPr>
                <w:rFonts w:ascii="Times New Roman" w:eastAsia="Times New Roman" w:hAnsi="Times New Roman" w:cs="Times New Roman"/>
                <w:color w:val="00000A"/>
                <w:lang w:eastAsia="it-IT"/>
              </w:rPr>
              <w:t>Il progetto si prefigge le seguenti finalità:</w:t>
            </w:r>
          </w:p>
          <w:p w14:paraId="6466482A" w14:textId="77777777" w:rsidR="0019157D" w:rsidRDefault="00D025B2">
            <w:pPr>
              <w:pStyle w:val="Default"/>
              <w:spacing w:line="276" w:lineRule="auto"/>
              <w:jc w:val="both"/>
            </w:pPr>
            <w:r>
              <w:rPr>
                <w:rFonts w:ascii="Times New Roman" w:eastAsia="Times New Roman" w:hAnsi="Times New Roman" w:cs="Times New Roman"/>
                <w:color w:val="00000A"/>
                <w:lang w:eastAsia="it-IT"/>
              </w:rPr>
              <w:t>-infondere allo studente fiducia in se stesso, capacità di relazione e lavoro di squadra;</w:t>
            </w:r>
          </w:p>
          <w:p w14:paraId="42EB4DFF" w14:textId="77777777" w:rsidR="0019157D" w:rsidRDefault="00D025B2">
            <w:pPr>
              <w:pStyle w:val="Default"/>
              <w:spacing w:line="276" w:lineRule="auto"/>
              <w:jc w:val="both"/>
            </w:pPr>
            <w:r>
              <w:rPr>
                <w:rFonts w:ascii="Times New Roman" w:eastAsia="Times New Roman" w:hAnsi="Times New Roman" w:cs="Times New Roman"/>
                <w:color w:val="00000A"/>
                <w:lang w:eastAsia="it-IT"/>
              </w:rPr>
              <w:t>-sviluppare le competenze comunicative e organizzative;</w:t>
            </w:r>
          </w:p>
          <w:p w14:paraId="581C0833" w14:textId="77777777" w:rsidR="0019157D" w:rsidRDefault="00D025B2">
            <w:pPr>
              <w:pStyle w:val="Default"/>
              <w:spacing w:line="276" w:lineRule="auto"/>
              <w:jc w:val="both"/>
            </w:pPr>
            <w:r>
              <w:rPr>
                <w:rFonts w:ascii="Times New Roman" w:eastAsia="Times New Roman" w:hAnsi="Times New Roman" w:cs="Times New Roman"/>
                <w:color w:val="00000A"/>
                <w:lang w:eastAsia="it-IT"/>
              </w:rPr>
              <w:t>- realizzare un organico collegamento con il mondo del lavor</w:t>
            </w:r>
            <w:r>
              <w:rPr>
                <w:rFonts w:ascii="Times New Roman" w:eastAsia="Times New Roman" w:hAnsi="Times New Roman" w:cs="Times New Roman"/>
                <w:color w:val="00000A"/>
                <w:lang w:eastAsia="it-IT"/>
              </w:rPr>
              <w:t xml:space="preserve">o;  </w:t>
            </w:r>
          </w:p>
          <w:p w14:paraId="46738131" w14:textId="77777777" w:rsidR="0019157D" w:rsidRDefault="00D025B2">
            <w:pPr>
              <w:pStyle w:val="Default"/>
              <w:spacing w:line="276" w:lineRule="auto"/>
              <w:jc w:val="both"/>
            </w:pPr>
            <w:r>
              <w:rPr>
                <w:rFonts w:ascii="Times New Roman" w:eastAsia="Times New Roman" w:hAnsi="Times New Roman" w:cs="Times New Roman"/>
                <w:color w:val="00000A"/>
                <w:lang w:eastAsia="it-IT"/>
              </w:rPr>
              <w:t>-favorire la realizzazione di percorsi che colleghino sistematicamente la formazione in aula con l'esperienza pratica;</w:t>
            </w:r>
          </w:p>
          <w:p w14:paraId="58300785" w14:textId="77777777" w:rsidR="0019157D" w:rsidRDefault="00D025B2">
            <w:pPr>
              <w:pStyle w:val="Default"/>
              <w:spacing w:line="276" w:lineRule="auto"/>
              <w:jc w:val="both"/>
            </w:pPr>
            <w:r>
              <w:rPr>
                <w:rFonts w:ascii="Times New Roman" w:eastAsia="Times New Roman" w:hAnsi="Times New Roman" w:cs="Times New Roman"/>
                <w:color w:val="00000A"/>
                <w:lang w:eastAsia="it-IT"/>
              </w:rPr>
              <w:t>-arricchire la formazione acquisita nei percorsi scolastici e formativi con l'acquisizione di competenze spendibili anche nel mercat</w:t>
            </w:r>
            <w:r>
              <w:rPr>
                <w:rFonts w:ascii="Times New Roman" w:eastAsia="Times New Roman" w:hAnsi="Times New Roman" w:cs="Times New Roman"/>
                <w:color w:val="00000A"/>
                <w:lang w:eastAsia="it-IT"/>
              </w:rPr>
              <w:t>o del lavoro;</w:t>
            </w:r>
          </w:p>
          <w:p w14:paraId="459D6789" w14:textId="77777777" w:rsidR="0019157D" w:rsidRDefault="00D025B2">
            <w:pPr>
              <w:pStyle w:val="Standard"/>
              <w:jc w:val="both"/>
            </w:pPr>
            <w:r>
              <w:rPr>
                <w:rFonts w:eastAsia="Times New Roman"/>
                <w:lang w:eastAsia="it-IT"/>
              </w:rPr>
              <w:lastRenderedPageBreak/>
              <w:t xml:space="preserve">-formare figure professionali qualificate che siano in grado di organizzare e attuare, in collaborazione con altre figure professionali, interventi adeguati alle esigenze socio-sanitarie di persone e comunità per la promozione della salute e </w:t>
            </w:r>
            <w:r>
              <w:rPr>
                <w:rFonts w:eastAsia="Times New Roman"/>
                <w:lang w:eastAsia="it-IT"/>
              </w:rPr>
              <w:t>del benessere psicofisico e sociale di diverse tipologie di utenza e nelle diverse fasce di età.</w:t>
            </w:r>
          </w:p>
          <w:p w14:paraId="4299D407" w14:textId="77777777" w:rsidR="0019157D" w:rsidRDefault="0019157D">
            <w:pPr>
              <w:pStyle w:val="Standard"/>
              <w:jc w:val="both"/>
              <w:rPr>
                <w:rFonts w:eastAsia="Times New Roman"/>
                <w:lang w:eastAsia="it-IT"/>
              </w:rPr>
            </w:pPr>
          </w:p>
          <w:p w14:paraId="2267E18B" w14:textId="77777777" w:rsidR="0019157D" w:rsidRDefault="00D025B2">
            <w:pPr>
              <w:pStyle w:val="Standard"/>
              <w:jc w:val="both"/>
            </w:pPr>
            <w:r>
              <w:rPr>
                <w:rFonts w:eastAsia="Calibri" w:cs="Times New Roman"/>
                <w:b/>
                <w:bCs/>
              </w:rPr>
              <w:t>Il percorso formativo dovrà permettere agli allievi in ambito professionale di:</w:t>
            </w:r>
          </w:p>
          <w:p w14:paraId="0644528A" w14:textId="77777777" w:rsidR="0019157D" w:rsidRDefault="00D025B2">
            <w:pPr>
              <w:pStyle w:val="Standard"/>
              <w:ind w:left="360"/>
              <w:jc w:val="both"/>
            </w:pPr>
            <w:r>
              <w:rPr>
                <w:rFonts w:eastAsia="Calibri" w:cs="Times New Roman"/>
                <w:b/>
                <w:bCs/>
              </w:rPr>
              <w:t>Prima fase: terzo anno</w:t>
            </w:r>
          </w:p>
          <w:p w14:paraId="061F1EBA" w14:textId="77777777" w:rsidR="0019157D" w:rsidRDefault="00D025B2">
            <w:pPr>
              <w:pStyle w:val="Standard"/>
              <w:suppressAutoHyphens w:val="0"/>
              <w:ind w:left="360"/>
              <w:jc w:val="both"/>
            </w:pPr>
            <w:r>
              <w:rPr>
                <w:rFonts w:eastAsia="Calibri" w:cs="Times New Roman"/>
              </w:rPr>
              <w:t>Realizzazione di una relazione tecnica secondo le norm</w:t>
            </w:r>
            <w:r>
              <w:rPr>
                <w:rFonts w:eastAsia="Calibri" w:cs="Times New Roman"/>
              </w:rPr>
              <w:t>e CEI – UNEL e aggiornamenti s.m.i.</w:t>
            </w:r>
          </w:p>
          <w:p w14:paraId="72EA6796" w14:textId="77777777" w:rsidR="0019157D" w:rsidRDefault="00D025B2">
            <w:pPr>
              <w:pStyle w:val="Standard"/>
              <w:suppressAutoHyphens w:val="0"/>
              <w:ind w:left="360"/>
              <w:jc w:val="both"/>
            </w:pPr>
            <w:r>
              <w:rPr>
                <w:rFonts w:eastAsia="Calibri" w:cs="Times New Roman"/>
              </w:rPr>
              <w:t>Progettare un impianto per civile abitazione</w:t>
            </w:r>
          </w:p>
          <w:p w14:paraId="2594D12B" w14:textId="77777777" w:rsidR="0019157D" w:rsidRDefault="00D025B2">
            <w:pPr>
              <w:pStyle w:val="Standard"/>
              <w:suppressAutoHyphens w:val="0"/>
              <w:ind w:left="360"/>
              <w:jc w:val="both"/>
            </w:pPr>
            <w:r>
              <w:rPr>
                <w:rFonts w:eastAsia="Calibri" w:cs="Times New Roman"/>
              </w:rPr>
              <w:t>Realizzare un impianto per civile abitazione ·</w:t>
            </w:r>
          </w:p>
          <w:p w14:paraId="592912D8" w14:textId="77777777" w:rsidR="0019157D" w:rsidRDefault="0019157D">
            <w:pPr>
              <w:pStyle w:val="Standard"/>
              <w:tabs>
                <w:tab w:val="left" w:pos="1772"/>
              </w:tabs>
              <w:ind w:left="360"/>
              <w:jc w:val="both"/>
              <w:rPr>
                <w:rFonts w:eastAsia="Calibri" w:cs="Times New Roman"/>
              </w:rPr>
            </w:pPr>
          </w:p>
          <w:p w14:paraId="17C4D977" w14:textId="77777777" w:rsidR="0019157D" w:rsidRDefault="00D025B2">
            <w:pPr>
              <w:pStyle w:val="Standard"/>
              <w:tabs>
                <w:tab w:val="left" w:pos="1772"/>
              </w:tabs>
              <w:ind w:left="360"/>
              <w:jc w:val="both"/>
            </w:pPr>
            <w:r>
              <w:rPr>
                <w:rFonts w:eastAsia="Calibri" w:cs="Times New Roman"/>
                <w:b/>
                <w:bCs/>
              </w:rPr>
              <w:t>Seconda fase: quarto anno</w:t>
            </w:r>
          </w:p>
          <w:p w14:paraId="75D75A68" w14:textId="77777777" w:rsidR="0019157D" w:rsidRDefault="00D025B2">
            <w:pPr>
              <w:pStyle w:val="Standard"/>
              <w:tabs>
                <w:tab w:val="left" w:pos="1772"/>
              </w:tabs>
              <w:suppressAutoHyphens w:val="0"/>
              <w:ind w:left="360"/>
              <w:jc w:val="both"/>
            </w:pPr>
            <w:r>
              <w:rPr>
                <w:rFonts w:eastAsia="Calibri" w:cs="Times New Roman"/>
              </w:rPr>
              <w:t>Conoscenza delle macchine elettriche statiche</w:t>
            </w:r>
          </w:p>
          <w:p w14:paraId="61B4401D" w14:textId="77777777" w:rsidR="0019157D" w:rsidRDefault="00D025B2">
            <w:pPr>
              <w:pStyle w:val="Standard"/>
              <w:tabs>
                <w:tab w:val="left" w:pos="1772"/>
              </w:tabs>
              <w:suppressAutoHyphens w:val="0"/>
              <w:ind w:left="360"/>
              <w:jc w:val="both"/>
            </w:pPr>
            <w:r>
              <w:rPr>
                <w:rFonts w:eastAsia="Calibri" w:cs="Times New Roman"/>
              </w:rPr>
              <w:t xml:space="preserve">Manutenzione di un impianto elettrico con </w:t>
            </w:r>
            <w:r>
              <w:rPr>
                <w:rFonts w:eastAsia="Calibri" w:cs="Times New Roman"/>
              </w:rPr>
              <w:t>controllo domotico</w:t>
            </w:r>
          </w:p>
          <w:p w14:paraId="5B0C8DF2" w14:textId="77777777" w:rsidR="0019157D" w:rsidRDefault="00D025B2">
            <w:pPr>
              <w:pStyle w:val="Standard"/>
              <w:tabs>
                <w:tab w:val="left" w:pos="1772"/>
              </w:tabs>
              <w:suppressAutoHyphens w:val="0"/>
              <w:ind w:left="360"/>
              <w:jc w:val="both"/>
            </w:pPr>
            <w:r>
              <w:rPr>
                <w:rFonts w:eastAsia="Calibri" w:cs="Times New Roman"/>
              </w:rPr>
              <w:t>Manutenzione impianti con fonti energetiche alternative</w:t>
            </w:r>
          </w:p>
          <w:p w14:paraId="0BAE6EF5" w14:textId="77777777" w:rsidR="0019157D" w:rsidRDefault="0019157D">
            <w:pPr>
              <w:pStyle w:val="Standard"/>
              <w:tabs>
                <w:tab w:val="left" w:pos="1772"/>
              </w:tabs>
              <w:ind w:left="360"/>
              <w:jc w:val="both"/>
              <w:rPr>
                <w:rFonts w:eastAsia="Calibri" w:cs="Times New Roman"/>
              </w:rPr>
            </w:pPr>
          </w:p>
          <w:p w14:paraId="3DE37203" w14:textId="77777777" w:rsidR="0019157D" w:rsidRDefault="00D025B2">
            <w:pPr>
              <w:pStyle w:val="Standard"/>
              <w:ind w:left="360"/>
              <w:jc w:val="both"/>
            </w:pPr>
            <w:r>
              <w:rPr>
                <w:rFonts w:eastAsia="Calibri" w:cs="Times New Roman"/>
                <w:b/>
                <w:bCs/>
              </w:rPr>
              <w:t>Terza fase: quinto anno</w:t>
            </w:r>
          </w:p>
          <w:p w14:paraId="5999C218" w14:textId="77777777" w:rsidR="0019157D" w:rsidRDefault="00D025B2">
            <w:pPr>
              <w:pStyle w:val="Standard"/>
              <w:tabs>
                <w:tab w:val="left" w:pos="1772"/>
              </w:tabs>
              <w:suppressAutoHyphens w:val="0"/>
              <w:ind w:left="360"/>
              <w:jc w:val="both"/>
            </w:pPr>
            <w:r>
              <w:rPr>
                <w:rFonts w:eastAsia="Calibri" w:cs="Times New Roman"/>
              </w:rPr>
              <w:t>Progettazione di un impianto industriale</w:t>
            </w:r>
          </w:p>
          <w:p w14:paraId="7AB7E6DC" w14:textId="77777777" w:rsidR="0019157D" w:rsidRDefault="00D025B2">
            <w:pPr>
              <w:pStyle w:val="Standard"/>
              <w:tabs>
                <w:tab w:val="left" w:pos="1772"/>
              </w:tabs>
              <w:suppressAutoHyphens w:val="0"/>
              <w:ind w:left="360"/>
              <w:jc w:val="both"/>
            </w:pPr>
            <w:r>
              <w:rPr>
                <w:rFonts w:eastAsia="Calibri" w:cs="Times New Roman"/>
              </w:rPr>
              <w:t>Manutenzione di un impianto industriale</w:t>
            </w:r>
          </w:p>
          <w:p w14:paraId="7C208572" w14:textId="77777777" w:rsidR="0019157D" w:rsidRDefault="00D025B2">
            <w:pPr>
              <w:pStyle w:val="Standard"/>
              <w:tabs>
                <w:tab w:val="left" w:pos="1772"/>
              </w:tabs>
              <w:suppressAutoHyphens w:val="0"/>
              <w:ind w:left="360"/>
              <w:jc w:val="both"/>
            </w:pPr>
            <w:r>
              <w:rPr>
                <w:rFonts w:eastAsia="Calibri" w:cs="Times New Roman"/>
              </w:rPr>
              <w:t>Manutenzione delle macchine elettriche</w:t>
            </w:r>
          </w:p>
        </w:tc>
      </w:tr>
    </w:tbl>
    <w:p w14:paraId="1FCF82CD" w14:textId="77777777" w:rsidR="0019157D" w:rsidRDefault="0019157D">
      <w:pPr>
        <w:pStyle w:val="Standard"/>
        <w:tabs>
          <w:tab w:val="left" w:pos="1361"/>
        </w:tabs>
        <w:ind w:left="426"/>
        <w:rPr>
          <w:b/>
        </w:rPr>
      </w:pPr>
    </w:p>
    <w:p w14:paraId="76D9BC0D" w14:textId="77777777" w:rsidR="0019157D" w:rsidRDefault="0019157D">
      <w:pPr>
        <w:pStyle w:val="Standard"/>
        <w:tabs>
          <w:tab w:val="left" w:pos="1361"/>
        </w:tabs>
        <w:ind w:left="426"/>
        <w:rPr>
          <w:b/>
        </w:rPr>
      </w:pPr>
    </w:p>
    <w:p w14:paraId="1A1026CD" w14:textId="77777777" w:rsidR="0019157D" w:rsidRDefault="0019157D">
      <w:pPr>
        <w:pStyle w:val="Standard"/>
        <w:tabs>
          <w:tab w:val="left" w:pos="1361"/>
        </w:tabs>
        <w:ind w:left="426"/>
        <w:rPr>
          <w:b/>
        </w:rPr>
      </w:pPr>
    </w:p>
    <w:p w14:paraId="78AD457C" w14:textId="77777777" w:rsidR="0019157D" w:rsidRDefault="00D025B2">
      <w:pPr>
        <w:pStyle w:val="Standard"/>
        <w:ind w:left="360"/>
      </w:pPr>
      <w:r>
        <w:rPr>
          <w:b/>
          <w:bCs/>
        </w:rPr>
        <w:t xml:space="preserve">STRUTTURA </w:t>
      </w:r>
      <w:r>
        <w:rPr>
          <w:b/>
          <w:bCs/>
        </w:rPr>
        <w:t>ORGANIZZATIVA, ORGANI E RISORSE UMANE COINVOLTI, IN PARTICOLARE DESCRIVERE IN DETTAGLIO</w:t>
      </w:r>
    </w:p>
    <w:p w14:paraId="2A4F9D09" w14:textId="77777777" w:rsidR="0019157D" w:rsidRDefault="00D025B2">
      <w:pPr>
        <w:pStyle w:val="Standard"/>
        <w:spacing w:before="240" w:after="240"/>
      </w:pPr>
      <w:r>
        <w:rPr>
          <w:b/>
        </w:rPr>
        <w:t xml:space="preserve">        STUDENTI E/O CLASSI COINVOLTA</w:t>
      </w:r>
    </w:p>
    <w:p w14:paraId="4B4826D4" w14:textId="77777777" w:rsidR="0019157D" w:rsidRDefault="00D025B2">
      <w:pPr>
        <w:pStyle w:val="Standard"/>
        <w:spacing w:before="240" w:after="240"/>
        <w:ind w:left="1080"/>
      </w:pPr>
      <w:r>
        <w:rPr>
          <w:bCs/>
        </w:rPr>
        <w:t>III MANUTENZIONE E ASSISTENZA TECNICA A.S. 2022/23</w:t>
      </w:r>
    </w:p>
    <w:p w14:paraId="2A067493" w14:textId="77777777" w:rsidR="0019157D" w:rsidRDefault="00D025B2">
      <w:pPr>
        <w:pStyle w:val="Standard"/>
        <w:spacing w:before="240" w:after="240"/>
        <w:ind w:left="1080"/>
      </w:pPr>
      <w:r>
        <w:rPr>
          <w:bCs/>
        </w:rPr>
        <w:t>IV MANUTENZIONE E ASSISTENZA TECNICA A.S. 2023/24</w:t>
      </w:r>
    </w:p>
    <w:p w14:paraId="54B2F1E9" w14:textId="77777777" w:rsidR="0019157D" w:rsidRDefault="00D025B2">
      <w:pPr>
        <w:pStyle w:val="Standard"/>
        <w:spacing w:before="240" w:after="240"/>
        <w:ind w:left="1080"/>
      </w:pPr>
      <w:r>
        <w:rPr>
          <w:bCs/>
        </w:rPr>
        <w:t xml:space="preserve">V MANUTENZIONE E </w:t>
      </w:r>
      <w:r>
        <w:rPr>
          <w:bCs/>
        </w:rPr>
        <w:t>ASSISTENZA TECNICA A.S. 2024/25</w:t>
      </w:r>
    </w:p>
    <w:p w14:paraId="6FF74E8F" w14:textId="77777777" w:rsidR="0019157D" w:rsidRDefault="0019157D">
      <w:pPr>
        <w:pStyle w:val="Standard"/>
        <w:spacing w:before="240" w:after="240"/>
        <w:ind w:left="1080"/>
        <w:rPr>
          <w:b/>
        </w:rPr>
      </w:pPr>
    </w:p>
    <w:p w14:paraId="7D8DB8C2" w14:textId="77777777" w:rsidR="0019157D" w:rsidRDefault="00D025B2">
      <w:pPr>
        <w:pStyle w:val="Standard"/>
        <w:spacing w:before="240" w:after="240"/>
      </w:pPr>
      <w:r>
        <w:rPr>
          <w:b/>
        </w:rPr>
        <w:t>COMPITI, INIZIATIVE/ATTIVITÀ CHE SVOLGERANNO I CONSIGLI DI CLASSE INTERESSATI</w:t>
      </w:r>
      <w:r>
        <w:rPr>
          <w:b/>
        </w:rPr>
        <w:tab/>
      </w:r>
    </w:p>
    <w:tbl>
      <w:tblPr>
        <w:tblW w:w="9213" w:type="dxa"/>
        <w:tblInd w:w="314" w:type="dxa"/>
        <w:tblLayout w:type="fixed"/>
        <w:tblCellMar>
          <w:left w:w="10" w:type="dxa"/>
          <w:right w:w="10" w:type="dxa"/>
        </w:tblCellMar>
        <w:tblLook w:val="0000" w:firstRow="0" w:lastRow="0" w:firstColumn="0" w:lastColumn="0" w:noHBand="0" w:noVBand="0"/>
      </w:tblPr>
      <w:tblGrid>
        <w:gridCol w:w="9213"/>
      </w:tblGrid>
      <w:tr w:rsidR="0019157D" w:rsidRPr="001A3C67" w14:paraId="36415B10" w14:textId="77777777">
        <w:tblPrEx>
          <w:tblCellMar>
            <w:top w:w="0" w:type="dxa"/>
            <w:bottom w:w="0" w:type="dxa"/>
          </w:tblCellMar>
        </w:tblPrEx>
        <w:tc>
          <w:tcPr>
            <w:tcW w:w="92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5F193" w14:textId="77777777" w:rsidR="0019157D" w:rsidRDefault="00D025B2">
            <w:pPr>
              <w:pStyle w:val="Standard"/>
            </w:pPr>
            <w:r>
              <w:t>Il Consiglio di Classe curerà la validazione del presente progetto, acquisendo le documentazioni previste ed inserendo, di volta in volta, le at</w:t>
            </w:r>
            <w:r>
              <w:t>tività nel libretto dello studente. Al termine dell’anno scolastico, i consigli medesimi valuteranno le esperienze e le competenze acquisite registrandone gli esiti nei documenti previsti.</w:t>
            </w:r>
          </w:p>
        </w:tc>
      </w:tr>
    </w:tbl>
    <w:p w14:paraId="044F334F" w14:textId="77777777" w:rsidR="0019157D" w:rsidRDefault="0019157D">
      <w:pPr>
        <w:pStyle w:val="Standard"/>
        <w:rPr>
          <w:b/>
        </w:rPr>
      </w:pPr>
    </w:p>
    <w:p w14:paraId="6D6FFD8B" w14:textId="77777777" w:rsidR="0019157D" w:rsidRDefault="0019157D">
      <w:pPr>
        <w:pStyle w:val="Standard"/>
        <w:rPr>
          <w:b/>
        </w:rPr>
      </w:pPr>
    </w:p>
    <w:p w14:paraId="7C5E9EE6" w14:textId="77777777" w:rsidR="0019157D" w:rsidRDefault="0019157D">
      <w:pPr>
        <w:pStyle w:val="Standard"/>
        <w:rPr>
          <w:b/>
        </w:rPr>
      </w:pPr>
    </w:p>
    <w:p w14:paraId="5502E2DA" w14:textId="77777777" w:rsidR="0019157D" w:rsidRDefault="0019157D">
      <w:pPr>
        <w:pStyle w:val="Standard"/>
        <w:rPr>
          <w:b/>
        </w:rPr>
      </w:pPr>
    </w:p>
    <w:p w14:paraId="6AC5A46D" w14:textId="77777777" w:rsidR="0019157D" w:rsidRDefault="0019157D">
      <w:pPr>
        <w:pStyle w:val="Standard"/>
        <w:rPr>
          <w:b/>
        </w:rPr>
      </w:pPr>
    </w:p>
    <w:p w14:paraId="3B41E4A1" w14:textId="77777777" w:rsidR="0019157D" w:rsidRDefault="0019157D">
      <w:pPr>
        <w:pStyle w:val="Standard"/>
        <w:spacing w:after="240"/>
        <w:ind w:left="360"/>
        <w:rPr>
          <w:b/>
        </w:rPr>
      </w:pPr>
    </w:p>
    <w:p w14:paraId="69ECD837" w14:textId="77777777" w:rsidR="0019157D" w:rsidRDefault="0019157D">
      <w:pPr>
        <w:pStyle w:val="Standard"/>
        <w:spacing w:after="240"/>
        <w:ind w:left="360"/>
        <w:rPr>
          <w:b/>
        </w:rPr>
      </w:pPr>
    </w:p>
    <w:p w14:paraId="3E2FAD1E" w14:textId="77777777" w:rsidR="0019157D" w:rsidRDefault="00D025B2">
      <w:pPr>
        <w:pStyle w:val="Standard"/>
        <w:spacing w:after="240"/>
        <w:ind w:left="360"/>
      </w:pPr>
      <w:r>
        <w:rPr>
          <w:b/>
        </w:rPr>
        <w:lastRenderedPageBreak/>
        <w:t>COMPITI, INIZIATIVE, ATTIVIT</w:t>
      </w:r>
      <w:r>
        <w:rPr>
          <w:rFonts w:cs="Times New Roman"/>
          <w:b/>
        </w:rPr>
        <w:t>À</w:t>
      </w:r>
      <w:r>
        <w:rPr>
          <w:b/>
        </w:rPr>
        <w:t xml:space="preserve"> CHE I TUTOR INTERNI ED ESTERN</w:t>
      </w:r>
      <w:r>
        <w:rPr>
          <w:b/>
        </w:rPr>
        <w:t>I SVOLGERANNO IN RELAZIONE AL PROGETTO</w:t>
      </w:r>
    </w:p>
    <w:tbl>
      <w:tblPr>
        <w:tblW w:w="9213" w:type="dxa"/>
        <w:tblInd w:w="314" w:type="dxa"/>
        <w:tblLayout w:type="fixed"/>
        <w:tblCellMar>
          <w:left w:w="10" w:type="dxa"/>
          <w:right w:w="10" w:type="dxa"/>
        </w:tblCellMar>
        <w:tblLook w:val="0000" w:firstRow="0" w:lastRow="0" w:firstColumn="0" w:lastColumn="0" w:noHBand="0" w:noVBand="0"/>
      </w:tblPr>
      <w:tblGrid>
        <w:gridCol w:w="9213"/>
      </w:tblGrid>
      <w:tr w:rsidR="0019157D" w:rsidRPr="001A3C67" w14:paraId="478DD0CA" w14:textId="77777777">
        <w:tblPrEx>
          <w:tblCellMar>
            <w:top w:w="0" w:type="dxa"/>
            <w:bottom w:w="0" w:type="dxa"/>
          </w:tblCellMar>
        </w:tblPrEx>
        <w:tc>
          <w:tcPr>
            <w:tcW w:w="92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112A65" w14:textId="77777777" w:rsidR="0019157D" w:rsidRDefault="00D025B2">
            <w:pPr>
              <w:pStyle w:val="Standard"/>
              <w:ind w:left="952" w:right="304"/>
              <w:jc w:val="both"/>
            </w:pPr>
            <w:r>
              <w:rPr>
                <w:rFonts w:eastAsia="Calibri"/>
                <w:b/>
                <w:u w:val="single"/>
              </w:rPr>
              <w:t>Il tutor interno</w:t>
            </w:r>
            <w:r>
              <w:rPr>
                <w:rFonts w:eastAsia="Calibri"/>
              </w:rPr>
              <w:t xml:space="preserve">, </w:t>
            </w:r>
            <w:r>
              <w:rPr>
                <w:rFonts w:eastAsia="Calibri"/>
                <w:b/>
              </w:rPr>
              <w:t xml:space="preserve">designato dall’istituzione scolastica </w:t>
            </w:r>
            <w:r>
              <w:rPr>
                <w:rFonts w:eastAsia="Calibri"/>
              </w:rPr>
              <w:t>tra coloro che, avendone fatto richiesta, possiedono titoli documentabili e certificabili, svolge le seguenti funzioni:</w:t>
            </w:r>
          </w:p>
          <w:p w14:paraId="1B943E02" w14:textId="77777777" w:rsidR="0019157D" w:rsidRDefault="00D025B2">
            <w:pPr>
              <w:pStyle w:val="Standard"/>
              <w:numPr>
                <w:ilvl w:val="0"/>
                <w:numId w:val="27"/>
              </w:numPr>
              <w:tabs>
                <w:tab w:val="left" w:pos="2265"/>
              </w:tabs>
              <w:suppressAutoHyphens w:val="0"/>
              <w:ind w:left="1312" w:right="303" w:firstLine="0"/>
              <w:jc w:val="both"/>
            </w:pPr>
            <w:r>
              <w:rPr>
                <w:rFonts w:eastAsia="Calibri"/>
              </w:rPr>
              <w:t xml:space="preserve">elabora, insieme al tutor </w:t>
            </w:r>
            <w:r>
              <w:rPr>
                <w:rFonts w:eastAsia="Calibri"/>
              </w:rPr>
              <w:t>esterno, il percorso formativo personalizzato che verrà sottoscritto dalle parti coinvolte (scuola, struttura ospitante, studente/soggetti esercenti la potestà genitoriale);</w:t>
            </w:r>
          </w:p>
          <w:p w14:paraId="211B99FC" w14:textId="77777777" w:rsidR="0019157D" w:rsidRDefault="00D025B2">
            <w:pPr>
              <w:pStyle w:val="Standard"/>
              <w:numPr>
                <w:ilvl w:val="0"/>
                <w:numId w:val="16"/>
              </w:numPr>
              <w:tabs>
                <w:tab w:val="left" w:pos="2265"/>
              </w:tabs>
              <w:suppressAutoHyphens w:val="0"/>
              <w:ind w:left="1312" w:right="307" w:firstLine="0"/>
              <w:jc w:val="both"/>
            </w:pPr>
            <w:r>
              <w:rPr>
                <w:rFonts w:eastAsia="Calibri"/>
              </w:rPr>
              <w:t>assiste e guida lo studente nei percorsi di alternanza e ne verifica, in collabora</w:t>
            </w:r>
            <w:r>
              <w:rPr>
                <w:rFonts w:eastAsia="Calibri"/>
              </w:rPr>
              <w:t>zione con il tutor esterno, il corretto svolgimento;</w:t>
            </w:r>
          </w:p>
          <w:p w14:paraId="3AEF286C" w14:textId="77777777" w:rsidR="0019157D" w:rsidRDefault="00D025B2">
            <w:pPr>
              <w:pStyle w:val="Standard"/>
              <w:numPr>
                <w:ilvl w:val="0"/>
                <w:numId w:val="16"/>
              </w:numPr>
              <w:tabs>
                <w:tab w:val="left" w:pos="2265"/>
              </w:tabs>
              <w:suppressAutoHyphens w:val="0"/>
              <w:ind w:left="1312" w:right="305" w:firstLine="0"/>
              <w:jc w:val="both"/>
            </w:pPr>
            <w:r>
              <w:rPr>
                <w:rFonts w:eastAsia="Calibri"/>
              </w:rPr>
              <w:t>gestisce le relazioni con il contesto in cui si sviluppa l’esperienza di alternanza scuola lavoro, rapportandosi con il tutore sterno;</w:t>
            </w:r>
          </w:p>
          <w:p w14:paraId="03EE82D7" w14:textId="77777777" w:rsidR="0019157D" w:rsidRDefault="00D025B2">
            <w:pPr>
              <w:pStyle w:val="Standard"/>
              <w:numPr>
                <w:ilvl w:val="0"/>
                <w:numId w:val="16"/>
              </w:numPr>
              <w:tabs>
                <w:tab w:val="left" w:pos="2265"/>
              </w:tabs>
              <w:suppressAutoHyphens w:val="0"/>
              <w:ind w:left="1312" w:firstLine="0"/>
              <w:jc w:val="both"/>
            </w:pPr>
            <w:r>
              <w:rPr>
                <w:rFonts w:eastAsia="Calibri"/>
              </w:rPr>
              <w:t>monitora le attività e affronta le eventuali criticità che dovessero</w:t>
            </w:r>
            <w:r>
              <w:rPr>
                <w:rFonts w:eastAsia="Calibri"/>
              </w:rPr>
              <w:t xml:space="preserve"> emergere dalle stesse;</w:t>
            </w:r>
          </w:p>
          <w:p w14:paraId="701E3025" w14:textId="77777777" w:rsidR="0019157D" w:rsidRDefault="00D025B2">
            <w:pPr>
              <w:pStyle w:val="Standard"/>
              <w:numPr>
                <w:ilvl w:val="0"/>
                <w:numId w:val="16"/>
              </w:numPr>
              <w:tabs>
                <w:tab w:val="left" w:pos="2265"/>
              </w:tabs>
              <w:suppressAutoHyphens w:val="0"/>
              <w:ind w:left="1312" w:right="306" w:firstLine="0"/>
              <w:jc w:val="both"/>
            </w:pPr>
            <w:r>
              <w:rPr>
                <w:rFonts w:eastAsia="Calibri"/>
              </w:rPr>
              <w:t>valuta, comunica e valorizza gli obiettivi raggiunti e le competenze progressivamente sviluppate dallo studente;</w:t>
            </w:r>
          </w:p>
          <w:p w14:paraId="5129E491" w14:textId="77777777" w:rsidR="0019157D" w:rsidRDefault="00D025B2">
            <w:pPr>
              <w:pStyle w:val="Standard"/>
              <w:numPr>
                <w:ilvl w:val="0"/>
                <w:numId w:val="16"/>
              </w:numPr>
              <w:tabs>
                <w:tab w:val="left" w:pos="2265"/>
              </w:tabs>
              <w:suppressAutoHyphens w:val="0"/>
              <w:ind w:left="1312" w:right="303" w:firstLine="0"/>
              <w:jc w:val="both"/>
            </w:pPr>
            <w:r>
              <w:rPr>
                <w:rFonts w:eastAsia="Calibri"/>
              </w:rPr>
              <w:t xml:space="preserve">promuove l’attività di valutazione sull’efficacia e la coerenza del percorso di alternanza, da parte dello </w:t>
            </w:r>
            <w:r>
              <w:rPr>
                <w:rFonts w:eastAsia="Calibri"/>
              </w:rPr>
              <w:t>studente coinvolto;</w:t>
            </w:r>
          </w:p>
          <w:p w14:paraId="4F326285" w14:textId="77777777" w:rsidR="0019157D" w:rsidRDefault="00D025B2">
            <w:pPr>
              <w:pStyle w:val="Standard"/>
              <w:numPr>
                <w:ilvl w:val="0"/>
                <w:numId w:val="16"/>
              </w:numPr>
              <w:tabs>
                <w:tab w:val="left" w:pos="2265"/>
              </w:tabs>
              <w:suppressAutoHyphens w:val="0"/>
              <w:ind w:left="1312" w:right="303" w:firstLine="0"/>
              <w:jc w:val="both"/>
            </w:pPr>
            <w:r>
              <w:rPr>
                <w:rFonts w:eastAsia="Calibri"/>
              </w:rPr>
              <w:t>informa gli organi scolastici preposti (Dirigente Scolastico, Dipartimenti, Collegio dei docenti, Comitato Tecnico Scientifico/Comitato Scientifico) ed aggiorna il Consiglio di classe sullo svolgimento dei percorsi, anche ai fini dell’e</w:t>
            </w:r>
            <w:r>
              <w:rPr>
                <w:rFonts w:eastAsia="Calibri"/>
              </w:rPr>
              <w:t>ventuale riallineamento della classe;</w:t>
            </w:r>
          </w:p>
          <w:p w14:paraId="5AFA6BF8" w14:textId="77777777" w:rsidR="0019157D" w:rsidRDefault="00D025B2">
            <w:pPr>
              <w:pStyle w:val="Standard"/>
              <w:numPr>
                <w:ilvl w:val="0"/>
                <w:numId w:val="16"/>
              </w:numPr>
              <w:tabs>
                <w:tab w:val="left" w:pos="2265"/>
              </w:tabs>
              <w:suppressAutoHyphens w:val="0"/>
              <w:ind w:left="1312" w:right="302" w:firstLine="0"/>
              <w:jc w:val="both"/>
            </w:pPr>
            <w:r>
              <w:rPr>
                <w:rFonts w:eastAsia="Calibri"/>
              </w:rPr>
              <w:t>assiste il Dirigente Scolastico nella redazione della scheda di valutazione sulle strutture con le quali sono state stipulate le convenzioni per le attività di alternanza, evidenziandone il potenziale formativo e le ev</w:t>
            </w:r>
            <w:r>
              <w:rPr>
                <w:rFonts w:eastAsia="Calibri"/>
              </w:rPr>
              <w:t>entuali difficoltà incontrate nella collaborazione.</w:t>
            </w:r>
          </w:p>
          <w:p w14:paraId="540CF943" w14:textId="77777777" w:rsidR="0019157D" w:rsidRDefault="0019157D">
            <w:pPr>
              <w:pStyle w:val="Standard"/>
              <w:ind w:left="360" w:right="305"/>
              <w:jc w:val="both"/>
              <w:rPr>
                <w:rFonts w:eastAsia="Calibri"/>
                <w:u w:val="single"/>
              </w:rPr>
            </w:pPr>
          </w:p>
          <w:p w14:paraId="10C355F6" w14:textId="77777777" w:rsidR="0019157D" w:rsidRDefault="00D025B2">
            <w:pPr>
              <w:pStyle w:val="Standard"/>
              <w:ind w:left="952" w:right="305"/>
              <w:jc w:val="both"/>
            </w:pPr>
            <w:r>
              <w:rPr>
                <w:rFonts w:eastAsia="Calibri"/>
                <w:b/>
                <w:u w:val="single"/>
              </w:rPr>
              <w:t>Il Tutor aziendale</w:t>
            </w:r>
            <w:r>
              <w:rPr>
                <w:rFonts w:eastAsia="Calibri"/>
                <w:b/>
              </w:rPr>
              <w:t xml:space="preserve">, selezionato dalla struttura ospitante, - </w:t>
            </w:r>
            <w:r>
              <w:rPr>
                <w:rFonts w:eastAsia="Calibri"/>
              </w:rPr>
              <w:t>come si è detto assicura il raccordo tra la struttura ospitante e l’istituzione scolastica. Rappresenta la figura di riferimento dello student</w:t>
            </w:r>
            <w:r>
              <w:rPr>
                <w:rFonts w:eastAsia="Calibri"/>
              </w:rPr>
              <w:t>e all’interno dell’impresa o ente e svolge le seguenti funzioni:</w:t>
            </w:r>
          </w:p>
          <w:p w14:paraId="30C570F2" w14:textId="77777777" w:rsidR="0019157D" w:rsidRDefault="0019157D">
            <w:pPr>
              <w:pStyle w:val="Standard"/>
              <w:ind w:left="360" w:right="305"/>
              <w:jc w:val="both"/>
              <w:rPr>
                <w:rFonts w:eastAsia="Calibri"/>
              </w:rPr>
            </w:pPr>
          </w:p>
          <w:p w14:paraId="218ABEB2" w14:textId="77777777" w:rsidR="0019157D" w:rsidRDefault="00D025B2">
            <w:pPr>
              <w:pStyle w:val="Standard"/>
              <w:numPr>
                <w:ilvl w:val="0"/>
                <w:numId w:val="28"/>
              </w:numPr>
              <w:tabs>
                <w:tab w:val="left" w:pos="2265"/>
              </w:tabs>
              <w:suppressAutoHyphens w:val="0"/>
              <w:ind w:left="1312" w:right="306" w:firstLine="0"/>
              <w:jc w:val="both"/>
            </w:pPr>
            <w:r>
              <w:rPr>
                <w:rFonts w:eastAsia="Calibri"/>
              </w:rPr>
              <w:t>collabora con il tutor interno alla progettazione, organizzazione e valutazione dell’esperienza di alternanza;</w:t>
            </w:r>
          </w:p>
          <w:p w14:paraId="62C270C7" w14:textId="77777777" w:rsidR="0019157D" w:rsidRDefault="00D025B2">
            <w:pPr>
              <w:pStyle w:val="Standard"/>
              <w:numPr>
                <w:ilvl w:val="0"/>
                <w:numId w:val="17"/>
              </w:numPr>
              <w:tabs>
                <w:tab w:val="left" w:pos="2265"/>
              </w:tabs>
              <w:suppressAutoHyphens w:val="0"/>
              <w:ind w:left="1312" w:right="301" w:firstLine="0"/>
              <w:jc w:val="both"/>
            </w:pPr>
            <w:r>
              <w:rPr>
                <w:rFonts w:eastAsia="Calibri"/>
              </w:rPr>
              <w:t>favorisce l’inserimento dello studente nel contesto operativo, lo affianca e lo</w:t>
            </w:r>
            <w:r>
              <w:rPr>
                <w:rFonts w:eastAsia="Calibri"/>
              </w:rPr>
              <w:t xml:space="preserve"> assiste nel per- corso;</w:t>
            </w:r>
          </w:p>
          <w:p w14:paraId="586D7262" w14:textId="77777777" w:rsidR="0019157D" w:rsidRDefault="00D025B2">
            <w:pPr>
              <w:pStyle w:val="Standard"/>
              <w:numPr>
                <w:ilvl w:val="0"/>
                <w:numId w:val="17"/>
              </w:numPr>
              <w:tabs>
                <w:tab w:val="left" w:pos="2265"/>
              </w:tabs>
              <w:suppressAutoHyphens w:val="0"/>
              <w:ind w:left="1312" w:right="306" w:firstLine="0"/>
              <w:jc w:val="both"/>
            </w:pPr>
            <w:r>
              <w:rPr>
                <w:rFonts w:eastAsia="Calibri"/>
              </w:rPr>
              <w:t>garantisce l’informazione/formazione dello/degli studente/i sui rischi specifici aziendali, nel rispetto delle procedure interne;</w:t>
            </w:r>
          </w:p>
          <w:p w14:paraId="79CA0F9C" w14:textId="77777777" w:rsidR="0019157D" w:rsidRDefault="00D025B2">
            <w:pPr>
              <w:pStyle w:val="Standard"/>
              <w:numPr>
                <w:ilvl w:val="0"/>
                <w:numId w:val="17"/>
              </w:numPr>
              <w:tabs>
                <w:tab w:val="left" w:pos="2265"/>
              </w:tabs>
              <w:suppressAutoHyphens w:val="0"/>
              <w:ind w:left="1312" w:right="305" w:firstLine="0"/>
              <w:jc w:val="both"/>
            </w:pPr>
            <w:r>
              <w:rPr>
                <w:rFonts w:eastAsia="Calibri"/>
              </w:rPr>
              <w:t xml:space="preserve">pianifica ed organizza le attività in base al progetto formativo, coordinandosi anche con altre </w:t>
            </w:r>
            <w:r>
              <w:rPr>
                <w:rFonts w:eastAsia="Calibri"/>
              </w:rPr>
              <w:t>figure professionali presenti nella struttura ospitante;</w:t>
            </w:r>
          </w:p>
          <w:p w14:paraId="57C5D718" w14:textId="77777777" w:rsidR="0019157D" w:rsidRDefault="00D025B2">
            <w:pPr>
              <w:pStyle w:val="Standard"/>
              <w:numPr>
                <w:ilvl w:val="0"/>
                <w:numId w:val="17"/>
              </w:numPr>
              <w:tabs>
                <w:tab w:val="left" w:pos="2265"/>
              </w:tabs>
              <w:suppressAutoHyphens w:val="0"/>
              <w:ind w:left="1312" w:firstLine="0"/>
              <w:jc w:val="both"/>
            </w:pPr>
            <w:r>
              <w:rPr>
                <w:rFonts w:eastAsia="Calibri"/>
              </w:rPr>
              <w:t>coinvolge lo studente nel processo di valutazione dell’esperienza;</w:t>
            </w:r>
          </w:p>
          <w:p w14:paraId="5BD9A4A2" w14:textId="77777777" w:rsidR="0019157D" w:rsidRDefault="0019157D">
            <w:pPr>
              <w:pStyle w:val="Standard"/>
              <w:ind w:left="-56"/>
              <w:rPr>
                <w:b/>
              </w:rPr>
            </w:pPr>
          </w:p>
        </w:tc>
      </w:tr>
    </w:tbl>
    <w:p w14:paraId="268FAB7A" w14:textId="77777777" w:rsidR="0019157D" w:rsidRDefault="0019157D">
      <w:pPr>
        <w:pStyle w:val="Standard"/>
      </w:pPr>
    </w:p>
    <w:p w14:paraId="70B235D8" w14:textId="77777777" w:rsidR="0019157D" w:rsidRDefault="0019157D">
      <w:pPr>
        <w:pStyle w:val="Standard"/>
      </w:pPr>
    </w:p>
    <w:p w14:paraId="7FC88717" w14:textId="77777777" w:rsidR="0019157D" w:rsidRDefault="0019157D">
      <w:pPr>
        <w:pStyle w:val="Standard"/>
      </w:pPr>
    </w:p>
    <w:p w14:paraId="4AF385A6" w14:textId="77777777" w:rsidR="0019157D" w:rsidRDefault="00D025B2">
      <w:pPr>
        <w:pStyle w:val="Standard"/>
        <w:spacing w:before="240" w:after="240"/>
        <w:ind w:left="66"/>
      </w:pPr>
      <w:r>
        <w:rPr>
          <w:b/>
        </w:rPr>
        <w:t>RUOLO DELLE STRUTTURE OSPITANTI NELLA FASE DI PROGETTAZIONE E DI REALIZZAZIONE DELLE ATTIVIT</w:t>
      </w:r>
      <w:r>
        <w:rPr>
          <w:rFonts w:cs="Times New Roman"/>
          <w:b/>
        </w:rPr>
        <w:t>À</w:t>
      </w:r>
      <w:r>
        <w:rPr>
          <w:b/>
        </w:rPr>
        <w:t xml:space="preserve"> PREVISTE DALLE CONVENZIONI</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rsidRPr="001A3C67" w14:paraId="10422FCA" w14:textId="77777777">
        <w:tblPrEx>
          <w:tblCellMar>
            <w:top w:w="0" w:type="dxa"/>
            <w:bottom w:w="0" w:type="dxa"/>
          </w:tblCellMar>
        </w:tblPrEx>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5B1ABA" w14:textId="77777777" w:rsidR="0019157D" w:rsidRDefault="00D025B2">
            <w:pPr>
              <w:pStyle w:val="Standard"/>
              <w:ind w:left="592" w:right="305"/>
              <w:jc w:val="both"/>
            </w:pPr>
            <w:r>
              <w:rPr>
                <w:rFonts w:eastAsia="Calibri"/>
              </w:rPr>
              <w:lastRenderedPageBreak/>
              <w:t xml:space="preserve">La </w:t>
            </w:r>
            <w:r>
              <w:rPr>
                <w:rFonts w:eastAsia="Calibri"/>
                <w:b/>
              </w:rPr>
              <w:t xml:space="preserve">struttura ospitante è un luogo di apprendimento </w:t>
            </w:r>
            <w:r>
              <w:rPr>
                <w:rFonts w:eastAsia="Calibri"/>
              </w:rPr>
              <w:t xml:space="preserve">in cui lo studente sviluppa nuove competenze, consolida quelle apprese a scuola e acquisisce la cultura del lavoro attraverso l’esperienza.   </w:t>
            </w:r>
          </w:p>
          <w:p w14:paraId="711D4136" w14:textId="77777777" w:rsidR="0019157D" w:rsidRDefault="00D025B2">
            <w:pPr>
              <w:pStyle w:val="Standard"/>
              <w:ind w:left="592" w:right="305"/>
              <w:jc w:val="both"/>
            </w:pPr>
            <w:r>
              <w:rPr>
                <w:rFonts w:eastAsia="Calibri"/>
              </w:rPr>
              <w:t>Ciò costituisce un valore aggiunt</w:t>
            </w:r>
            <w:r>
              <w:rPr>
                <w:rFonts w:eastAsia="Calibri"/>
              </w:rPr>
              <w:t>o sia per la progettazione formativa, che diventa così integrata, sia per il patrimonio culturale sia per quello professionale del giovane.</w:t>
            </w:r>
          </w:p>
          <w:p w14:paraId="0A5BA756" w14:textId="77777777" w:rsidR="0019157D" w:rsidRDefault="00D025B2">
            <w:pPr>
              <w:pStyle w:val="Standard"/>
              <w:ind w:left="592" w:right="305"/>
              <w:jc w:val="both"/>
            </w:pPr>
            <w:r>
              <w:rPr>
                <w:rFonts w:eastAsia="Calibri"/>
              </w:rPr>
              <w:t>Gli accordi che vengono stipulati tra la scuola e i soggetti esterni devono tenere conto di due elementi in particol</w:t>
            </w:r>
            <w:r>
              <w:rPr>
                <w:rFonts w:eastAsia="Calibri"/>
              </w:rPr>
              <w:t xml:space="preserve">are: le </w:t>
            </w:r>
            <w:r>
              <w:rPr>
                <w:rFonts w:eastAsia="Calibri"/>
                <w:b/>
              </w:rPr>
              <w:t xml:space="preserve">vocazioni degli studenti </w:t>
            </w:r>
            <w:r>
              <w:rPr>
                <w:rFonts w:eastAsia="Calibri"/>
              </w:rPr>
              <w:t xml:space="preserve">e le </w:t>
            </w:r>
            <w:r>
              <w:rPr>
                <w:rFonts w:eastAsia="Calibri"/>
                <w:b/>
              </w:rPr>
              <w:t>indicazioni del mercato del lavoro</w:t>
            </w:r>
            <w:r>
              <w:rPr>
                <w:rFonts w:eastAsia="Calibri"/>
              </w:rPr>
              <w:t>.</w:t>
            </w:r>
          </w:p>
          <w:p w14:paraId="792F4550" w14:textId="77777777" w:rsidR="0019157D" w:rsidRDefault="0019157D">
            <w:pPr>
              <w:pStyle w:val="Standard"/>
              <w:ind w:left="360" w:right="2354"/>
              <w:jc w:val="both"/>
              <w:rPr>
                <w:rFonts w:eastAsia="Calibri"/>
                <w:b/>
              </w:rPr>
            </w:pPr>
          </w:p>
          <w:p w14:paraId="2582FB4F" w14:textId="77777777" w:rsidR="0019157D" w:rsidRDefault="00D025B2">
            <w:pPr>
              <w:pStyle w:val="Standard"/>
              <w:ind w:left="592" w:right="2354"/>
              <w:jc w:val="both"/>
            </w:pPr>
            <w:r>
              <w:rPr>
                <w:rFonts w:eastAsia="Calibri"/>
                <w:b/>
              </w:rPr>
              <w:t>Il soggetto ospitante si impegna a:</w:t>
            </w:r>
          </w:p>
          <w:p w14:paraId="2CEFD93F" w14:textId="77777777" w:rsidR="0019157D" w:rsidRDefault="0019157D">
            <w:pPr>
              <w:pStyle w:val="Standard"/>
              <w:ind w:left="592" w:right="2354"/>
              <w:jc w:val="both"/>
              <w:rPr>
                <w:rFonts w:eastAsia="Calibri"/>
                <w:b/>
              </w:rPr>
            </w:pPr>
          </w:p>
          <w:p w14:paraId="086E0DAC" w14:textId="77777777" w:rsidR="0019157D" w:rsidRDefault="00D025B2">
            <w:pPr>
              <w:pStyle w:val="Paragrafoelenco"/>
              <w:numPr>
                <w:ilvl w:val="0"/>
                <w:numId w:val="29"/>
              </w:numPr>
              <w:suppressAutoHyphens w:val="0"/>
              <w:ind w:left="720" w:right="305" w:firstLine="0"/>
              <w:jc w:val="both"/>
            </w:pPr>
            <w:r>
              <w:rPr>
                <w:rFonts w:eastAsia="Calibri"/>
              </w:rPr>
              <w:t>garantire al beneficiario/ai beneficiari del percorso, per il tramite del tutor della struttura ospitante, l’assistenza e la formazione necessar</w:t>
            </w:r>
            <w:r>
              <w:rPr>
                <w:rFonts w:eastAsia="Calibri"/>
              </w:rPr>
              <w:t>ie al buon esito dell’attività di PCTO, nonché la dichiarazione delle competenze acquisite nel contesto d’apprendimento;</w:t>
            </w:r>
          </w:p>
          <w:p w14:paraId="010F336A" w14:textId="77777777" w:rsidR="0019157D" w:rsidRDefault="0019157D">
            <w:pPr>
              <w:pStyle w:val="Standard"/>
              <w:ind w:left="592" w:right="305"/>
              <w:jc w:val="both"/>
              <w:rPr>
                <w:rFonts w:eastAsia="Calibri"/>
              </w:rPr>
            </w:pPr>
          </w:p>
          <w:p w14:paraId="3F341843" w14:textId="77777777" w:rsidR="0019157D" w:rsidRDefault="00D025B2">
            <w:pPr>
              <w:pStyle w:val="Paragrafoelenco"/>
              <w:numPr>
                <w:ilvl w:val="0"/>
                <w:numId w:val="19"/>
              </w:numPr>
              <w:suppressAutoHyphens w:val="0"/>
              <w:ind w:left="720" w:right="305" w:firstLine="0"/>
              <w:jc w:val="both"/>
            </w:pPr>
            <w:r>
              <w:rPr>
                <w:rFonts w:eastAsia="Calibri"/>
              </w:rPr>
              <w:t>rispettare le norme antinfortunistiche e di igiene sul lavoro;</w:t>
            </w:r>
          </w:p>
          <w:p w14:paraId="4C93A95E" w14:textId="77777777" w:rsidR="0019157D" w:rsidRDefault="0019157D">
            <w:pPr>
              <w:pStyle w:val="Standard"/>
              <w:ind w:left="592" w:right="305"/>
              <w:jc w:val="both"/>
              <w:rPr>
                <w:rFonts w:eastAsia="Calibri"/>
              </w:rPr>
            </w:pPr>
          </w:p>
          <w:p w14:paraId="57D55716" w14:textId="77777777" w:rsidR="0019157D" w:rsidRDefault="00D025B2">
            <w:pPr>
              <w:pStyle w:val="Paragrafoelenco"/>
              <w:numPr>
                <w:ilvl w:val="0"/>
                <w:numId w:val="19"/>
              </w:numPr>
              <w:suppressAutoHyphens w:val="0"/>
              <w:ind w:left="720" w:right="305" w:firstLine="0"/>
              <w:jc w:val="both"/>
            </w:pPr>
            <w:r>
              <w:rPr>
                <w:rFonts w:eastAsia="Calibri"/>
              </w:rPr>
              <w:t>consentire al tutor del soggetto promotore di contattare il beneficiar</w:t>
            </w:r>
            <w:r>
              <w:rPr>
                <w:rFonts w:eastAsia="Calibri"/>
              </w:rPr>
              <w:t>io/i beneficiari del percorso e il tutor della struttura ospitante per verificare l’andamento della formazione in contesto lavorativo, per coordinare l’intero percorso formativo e per la stesura della relazione finale;</w:t>
            </w:r>
          </w:p>
          <w:p w14:paraId="2E7ABBF6" w14:textId="77777777" w:rsidR="0019157D" w:rsidRDefault="0019157D">
            <w:pPr>
              <w:pStyle w:val="Standard"/>
              <w:ind w:left="592" w:right="305"/>
              <w:jc w:val="both"/>
              <w:rPr>
                <w:rFonts w:eastAsia="Calibri"/>
              </w:rPr>
            </w:pPr>
          </w:p>
          <w:p w14:paraId="3589A575" w14:textId="77777777" w:rsidR="0019157D" w:rsidRDefault="00D025B2">
            <w:pPr>
              <w:pStyle w:val="Paragrafoelenco"/>
              <w:numPr>
                <w:ilvl w:val="0"/>
                <w:numId w:val="19"/>
              </w:numPr>
              <w:suppressAutoHyphens w:val="0"/>
              <w:ind w:left="720" w:right="305" w:firstLine="0"/>
              <w:jc w:val="both"/>
            </w:pPr>
            <w:r>
              <w:rPr>
                <w:rFonts w:eastAsia="Calibri"/>
              </w:rPr>
              <w:t xml:space="preserve">informare il soggetto </w:t>
            </w:r>
            <w:r>
              <w:rPr>
                <w:rFonts w:eastAsia="Calibri"/>
              </w:rPr>
              <w:t>promotore di qualsiasi incidente accada al beneficiario/ai beneficiari;</w:t>
            </w:r>
          </w:p>
          <w:p w14:paraId="7C9D5237" w14:textId="77777777" w:rsidR="0019157D" w:rsidRDefault="0019157D">
            <w:pPr>
              <w:pStyle w:val="Standard"/>
              <w:ind w:left="592" w:right="305"/>
              <w:jc w:val="both"/>
              <w:rPr>
                <w:rFonts w:eastAsia="Calibri"/>
              </w:rPr>
            </w:pPr>
          </w:p>
          <w:p w14:paraId="3A680A95" w14:textId="77777777" w:rsidR="0019157D" w:rsidRDefault="00D025B2">
            <w:pPr>
              <w:pStyle w:val="Paragrafoelenco"/>
              <w:numPr>
                <w:ilvl w:val="0"/>
                <w:numId w:val="19"/>
              </w:numPr>
              <w:suppressAutoHyphens w:val="0"/>
              <w:ind w:left="720" w:right="305" w:firstLine="0"/>
              <w:jc w:val="both"/>
            </w:pPr>
            <w:r>
              <w:rPr>
                <w:rFonts w:eastAsia="Calibri"/>
              </w:rPr>
              <w:t>individuare il tutor esterno in un soggetto che sia competente e adeguatamente formato in materia di sicurezza e salute nei luoghi di lavoro o che si avvalga di professionalità adegua</w:t>
            </w:r>
            <w:r>
              <w:rPr>
                <w:rFonts w:eastAsia="Calibri"/>
              </w:rPr>
              <w:t>te in materia (es. RSPP).</w:t>
            </w:r>
          </w:p>
          <w:p w14:paraId="446AC0AF" w14:textId="77777777" w:rsidR="0019157D" w:rsidRDefault="0019157D">
            <w:pPr>
              <w:pStyle w:val="Paragrafoelenco"/>
              <w:jc w:val="both"/>
              <w:rPr>
                <w:rFonts w:eastAsia="Calibri"/>
              </w:rPr>
            </w:pPr>
          </w:p>
          <w:p w14:paraId="4E6EC926" w14:textId="77777777" w:rsidR="0019157D" w:rsidRDefault="0019157D">
            <w:pPr>
              <w:pStyle w:val="Paragrafoelenco"/>
              <w:ind w:left="1312" w:right="305"/>
              <w:jc w:val="both"/>
              <w:rPr>
                <w:rFonts w:eastAsia="Calibri"/>
              </w:rPr>
            </w:pPr>
          </w:p>
          <w:p w14:paraId="0B278CE7" w14:textId="77777777" w:rsidR="0019157D" w:rsidRDefault="00D025B2">
            <w:pPr>
              <w:pStyle w:val="Standard"/>
              <w:ind w:left="1019" w:right="458"/>
              <w:jc w:val="both"/>
            </w:pPr>
            <w:r>
              <w:rPr>
                <w:rFonts w:eastAsia="Calibri"/>
                <w:b/>
              </w:rPr>
              <w:t xml:space="preserve">Inoltre, </w:t>
            </w:r>
            <w:r>
              <w:rPr>
                <w:rFonts w:eastAsia="Calibri"/>
              </w:rPr>
              <w:t xml:space="preserve">la </w:t>
            </w:r>
            <w:r>
              <w:rPr>
                <w:rFonts w:eastAsia="Calibri"/>
                <w:b/>
              </w:rPr>
              <w:t>struttura ospitante, deve possedere:</w:t>
            </w:r>
          </w:p>
          <w:p w14:paraId="07552215" w14:textId="77777777" w:rsidR="0019157D" w:rsidRDefault="0019157D">
            <w:pPr>
              <w:pStyle w:val="Standard"/>
              <w:ind w:left="360"/>
              <w:jc w:val="both"/>
              <w:rPr>
                <w:rFonts w:eastAsia="Calibri"/>
                <w:b/>
                <w:sz w:val="18"/>
              </w:rPr>
            </w:pPr>
          </w:p>
          <w:p w14:paraId="680940E4" w14:textId="77777777" w:rsidR="0019157D" w:rsidRDefault="00D025B2">
            <w:pPr>
              <w:pStyle w:val="Standard"/>
              <w:numPr>
                <w:ilvl w:val="0"/>
                <w:numId w:val="30"/>
              </w:numPr>
              <w:tabs>
                <w:tab w:val="left" w:pos="2253"/>
              </w:tabs>
              <w:suppressAutoHyphens w:val="0"/>
              <w:ind w:left="1312" w:right="306" w:hanging="360"/>
              <w:jc w:val="both"/>
            </w:pPr>
            <w:r>
              <w:rPr>
                <w:rFonts w:eastAsia="Calibri"/>
                <w:b/>
                <w:i/>
              </w:rPr>
              <w:t>capacità strutturali</w:t>
            </w:r>
            <w:r>
              <w:rPr>
                <w:rFonts w:eastAsia="Calibri"/>
              </w:rPr>
              <w:t xml:space="preserve"> - spazi adeguati a consentire l’esercizio delle attività previste in alternanza scuola lavoro e, in caso di studenti con disabilità, il superamento o l’abbat</w:t>
            </w:r>
            <w:r>
              <w:rPr>
                <w:rFonts w:eastAsia="Calibri"/>
              </w:rPr>
              <w:t>timento delle eventuali barriere architettoniche;</w:t>
            </w:r>
          </w:p>
          <w:p w14:paraId="460B4CAF" w14:textId="77777777" w:rsidR="0019157D" w:rsidRDefault="00D025B2">
            <w:pPr>
              <w:pStyle w:val="Standard"/>
              <w:numPr>
                <w:ilvl w:val="0"/>
                <w:numId w:val="18"/>
              </w:numPr>
              <w:tabs>
                <w:tab w:val="left" w:pos="2253"/>
              </w:tabs>
              <w:suppressAutoHyphens w:val="0"/>
              <w:ind w:left="1312" w:right="304" w:hanging="360"/>
              <w:jc w:val="both"/>
            </w:pPr>
            <w:r>
              <w:rPr>
                <w:rFonts w:eastAsia="Calibri"/>
                <w:b/>
                <w:i/>
              </w:rPr>
              <w:t>capacità tecnologiche</w:t>
            </w:r>
            <w:r>
              <w:rPr>
                <w:rFonts w:eastAsia="Calibri"/>
              </w:rPr>
              <w:t xml:space="preserve"> - la disponibilità di attrezzature idonee per l’esercizio delle attività previste nella convenzione, in regola con le norme vigenti in materia di verifica e collaudo tecnico, tali da garantire, per ogni studente, un’esperienza adeguata e diretta del pro- </w:t>
            </w:r>
            <w:r>
              <w:rPr>
                <w:rFonts w:eastAsia="Calibri"/>
              </w:rPr>
              <w:t>cesso di lavoro in condizioni di sicurezza;</w:t>
            </w:r>
          </w:p>
          <w:p w14:paraId="3A89B7F5" w14:textId="77777777" w:rsidR="0019157D" w:rsidRDefault="00D025B2">
            <w:pPr>
              <w:pStyle w:val="Standard"/>
              <w:numPr>
                <w:ilvl w:val="0"/>
                <w:numId w:val="18"/>
              </w:numPr>
              <w:tabs>
                <w:tab w:val="left" w:pos="2253"/>
              </w:tabs>
              <w:suppressAutoHyphens w:val="0"/>
              <w:ind w:left="1312" w:right="303" w:hanging="360"/>
              <w:jc w:val="both"/>
            </w:pPr>
            <w:r>
              <w:rPr>
                <w:rFonts w:eastAsia="Calibri"/>
                <w:b/>
                <w:i/>
              </w:rPr>
              <w:t>capacità organizzative</w:t>
            </w:r>
            <w:r>
              <w:rPr>
                <w:rFonts w:eastAsia="Calibri"/>
              </w:rPr>
              <w:t xml:space="preserve"> - consistenti in adeguate competenze professionali per la realizzazione delle attività; a tal fine deve essere garantita la presenza del tutor aziendale incaricato dalla struttura ospitante</w:t>
            </w:r>
            <w:r>
              <w:rPr>
                <w:rFonts w:eastAsia="Calibri"/>
              </w:rPr>
              <w:t xml:space="preserve"> a supporto delle attività di PCTO, dotato di competenze professionali e di affiancamento formativo, con oneri a carico del soggetto ospitante.</w:t>
            </w:r>
          </w:p>
          <w:p w14:paraId="5062F870" w14:textId="77777777" w:rsidR="0019157D" w:rsidRDefault="00D025B2">
            <w:pPr>
              <w:pStyle w:val="Standard"/>
              <w:numPr>
                <w:ilvl w:val="0"/>
                <w:numId w:val="18"/>
              </w:numPr>
              <w:tabs>
                <w:tab w:val="left" w:pos="2253"/>
              </w:tabs>
              <w:suppressAutoHyphens w:val="0"/>
              <w:ind w:left="1312" w:right="303" w:hanging="360"/>
              <w:jc w:val="both"/>
            </w:pPr>
            <w:r>
              <w:rPr>
                <w:rFonts w:eastAsia="Calibri"/>
                <w:b/>
              </w:rPr>
              <w:t xml:space="preserve">capacità formative - </w:t>
            </w:r>
            <w:r>
              <w:rPr>
                <w:rFonts w:eastAsia="Calibri"/>
              </w:rPr>
              <w:t>per accogliere gli studenti singolarmente e come gruppo classe, di- mostrando, tra l’altro,</w:t>
            </w:r>
            <w:r>
              <w:rPr>
                <w:rFonts w:eastAsia="Calibri"/>
              </w:rPr>
              <w:t xml:space="preserve"> precedente esperienza nella formazione di apprendisti, di tirocinanti o di studenti coinvolti in percorsi di PCTO</w:t>
            </w:r>
          </w:p>
          <w:p w14:paraId="7FE1B0A2" w14:textId="77777777" w:rsidR="0019157D" w:rsidRDefault="0019157D">
            <w:pPr>
              <w:pStyle w:val="Standard"/>
            </w:pPr>
          </w:p>
        </w:tc>
      </w:tr>
    </w:tbl>
    <w:p w14:paraId="56301274" w14:textId="77777777" w:rsidR="0019157D" w:rsidRDefault="0019157D">
      <w:pPr>
        <w:pStyle w:val="Standard"/>
        <w:ind w:left="426"/>
        <w:rPr>
          <w:b/>
        </w:rPr>
      </w:pPr>
    </w:p>
    <w:p w14:paraId="0D40BD37" w14:textId="77777777" w:rsidR="0019157D" w:rsidRDefault="00D025B2">
      <w:pPr>
        <w:pStyle w:val="Standard"/>
        <w:spacing w:before="240" w:after="240"/>
        <w:ind w:left="66"/>
      </w:pPr>
      <w:r>
        <w:rPr>
          <w:b/>
        </w:rPr>
        <w:t>DEFINIZIONE DEI TEMPI E DEI LUOGHI</w:t>
      </w:r>
    </w:p>
    <w:tbl>
      <w:tblPr>
        <w:tblW w:w="9671" w:type="dxa"/>
        <w:tblInd w:w="139" w:type="dxa"/>
        <w:tblLayout w:type="fixed"/>
        <w:tblCellMar>
          <w:left w:w="10" w:type="dxa"/>
          <w:right w:w="10" w:type="dxa"/>
        </w:tblCellMar>
        <w:tblLook w:val="0000" w:firstRow="0" w:lastRow="0" w:firstColumn="0" w:lastColumn="0" w:noHBand="0" w:noVBand="0"/>
      </w:tblPr>
      <w:tblGrid>
        <w:gridCol w:w="2184"/>
        <w:gridCol w:w="3486"/>
        <w:gridCol w:w="2240"/>
        <w:gridCol w:w="801"/>
        <w:gridCol w:w="960"/>
      </w:tblGrid>
      <w:tr w:rsidR="0019157D" w14:paraId="46F0E8BE" w14:textId="77777777">
        <w:tblPrEx>
          <w:tblCellMar>
            <w:top w:w="0" w:type="dxa"/>
            <w:bottom w:w="0" w:type="dxa"/>
          </w:tblCellMar>
        </w:tblPrEx>
        <w:trPr>
          <w:gridAfter w:val="4"/>
          <w:wAfter w:w="6629" w:type="dxa"/>
        </w:trPr>
        <w:tc>
          <w:tcPr>
            <w:tcW w:w="19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A7AEFE" w14:textId="77777777" w:rsidR="0019157D" w:rsidRDefault="00D025B2">
            <w:pPr>
              <w:pStyle w:val="Standard"/>
              <w:spacing w:line="360" w:lineRule="auto"/>
              <w:jc w:val="center"/>
            </w:pPr>
            <w:r>
              <w:rPr>
                <w:rFonts w:cs="Times New Roman"/>
                <w:b/>
              </w:rPr>
              <w:lastRenderedPageBreak/>
              <w:t>A.S. 2022-2023</w:t>
            </w:r>
          </w:p>
        </w:tc>
      </w:tr>
      <w:tr w:rsidR="0019157D" w14:paraId="4FAED7FE" w14:textId="77777777">
        <w:tblPrEx>
          <w:tblCellMar>
            <w:top w:w="0" w:type="dxa"/>
            <w:bottom w:w="0" w:type="dxa"/>
          </w:tblCellMar>
        </w:tblPrEx>
        <w:tc>
          <w:tcPr>
            <w:tcW w:w="502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1D89C8" w14:textId="77777777" w:rsidR="0019157D" w:rsidRDefault="00D025B2">
            <w:pPr>
              <w:pStyle w:val="Standard"/>
              <w:spacing w:line="360" w:lineRule="auto"/>
              <w:jc w:val="both"/>
            </w:pPr>
            <w:r>
              <w:rPr>
                <w:rFonts w:cs="Times New Roman"/>
                <w:b/>
                <w:sz w:val="16"/>
                <w:szCs w:val="16"/>
              </w:rPr>
              <w:t>FORMAZIONE SULLA SICUREZZA NEI LUOGHI DI LAVORO</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3B7F72" w14:textId="77777777" w:rsidR="0019157D" w:rsidRDefault="00D025B2">
            <w:pPr>
              <w:pStyle w:val="Standard"/>
              <w:spacing w:line="360" w:lineRule="auto"/>
              <w:jc w:val="both"/>
            </w:pPr>
            <w:r>
              <w:rPr>
                <w:rFonts w:cs="Times New Roman"/>
                <w:b/>
                <w:sz w:val="16"/>
                <w:szCs w:val="16"/>
              </w:rPr>
              <w:t>AUTOFORMAZIONE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94FE52" w14:textId="77777777" w:rsidR="0019157D" w:rsidRDefault="00D025B2">
            <w:pPr>
              <w:pStyle w:val="Standard"/>
              <w:spacing w:line="360" w:lineRule="auto"/>
              <w:jc w:val="both"/>
            </w:pPr>
            <w:r>
              <w:rPr>
                <w:rFonts w:cs="Times New Roman"/>
                <w:b/>
                <w:sz w:val="16"/>
                <w:szCs w:val="16"/>
              </w:rPr>
              <w:t>UDA</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ED7BB0" w14:textId="77777777" w:rsidR="0019157D" w:rsidRDefault="00D025B2">
            <w:pPr>
              <w:pStyle w:val="Standard"/>
              <w:spacing w:line="360" w:lineRule="auto"/>
              <w:jc w:val="both"/>
            </w:pPr>
            <w:r>
              <w:rPr>
                <w:rFonts w:cs="Times New Roman"/>
                <w:b/>
                <w:sz w:val="16"/>
                <w:szCs w:val="16"/>
              </w:rPr>
              <w:t>STAGE</w:t>
            </w:r>
          </w:p>
        </w:tc>
      </w:tr>
      <w:tr w:rsidR="0019157D" w14:paraId="017E3F3D" w14:textId="77777777">
        <w:tblPrEx>
          <w:tblCellMar>
            <w:top w:w="0" w:type="dxa"/>
            <w:bottom w:w="0" w:type="dxa"/>
          </w:tblCellMar>
        </w:tblPrEx>
        <w:tc>
          <w:tcPr>
            <w:tcW w:w="502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A108F0" w14:textId="77777777" w:rsidR="0019157D" w:rsidRDefault="00D025B2">
            <w:pPr>
              <w:pStyle w:val="Standard"/>
              <w:spacing w:line="360" w:lineRule="auto"/>
              <w:jc w:val="both"/>
            </w:pPr>
            <w:r>
              <w:rPr>
                <w:rFonts w:cs="Times New Roman"/>
              </w:rPr>
              <w:t xml:space="preserve">4h di </w:t>
            </w:r>
            <w:r>
              <w:rPr>
                <w:rFonts w:cs="Times New Roman"/>
              </w:rPr>
              <w:t>formazione generale sulla piattaforma</w:t>
            </w:r>
          </w:p>
          <w:p w14:paraId="19E0949D" w14:textId="77777777" w:rsidR="0019157D" w:rsidRDefault="00D025B2">
            <w:pPr>
              <w:pStyle w:val="Standard"/>
              <w:spacing w:line="360" w:lineRule="auto"/>
              <w:jc w:val="both"/>
            </w:pPr>
            <w:r>
              <w:rPr>
                <w:rFonts w:cs="Times New Roman"/>
              </w:rPr>
              <w:t>2h di formazione specifica in azienda</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B21211" w14:textId="77777777" w:rsidR="0019157D" w:rsidRDefault="00D025B2">
            <w:pPr>
              <w:pStyle w:val="Standard"/>
              <w:spacing w:line="360" w:lineRule="auto"/>
              <w:jc w:val="both"/>
            </w:pPr>
            <w:r>
              <w:rPr>
                <w:rFonts w:cs="Times New Roman"/>
              </w:rPr>
              <w:t>15h</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C0302" w14:textId="77777777" w:rsidR="0019157D" w:rsidRDefault="00D025B2">
            <w:pPr>
              <w:pStyle w:val="Standard"/>
              <w:spacing w:line="360" w:lineRule="auto"/>
              <w:jc w:val="both"/>
            </w:pPr>
            <w:r>
              <w:rPr>
                <w:rFonts w:cs="Times New Roman"/>
              </w:rPr>
              <w:t>27h</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BC4A60" w14:textId="77777777" w:rsidR="0019157D" w:rsidRDefault="00D025B2">
            <w:pPr>
              <w:pStyle w:val="Standard"/>
              <w:spacing w:line="360" w:lineRule="auto"/>
              <w:jc w:val="both"/>
            </w:pPr>
            <w:r>
              <w:rPr>
                <w:rFonts w:cs="Times New Roman"/>
              </w:rPr>
              <w:t>32h</w:t>
            </w:r>
          </w:p>
        </w:tc>
      </w:tr>
      <w:tr w:rsidR="0019157D" w14:paraId="0F7329FB" w14:textId="77777777">
        <w:tblPrEx>
          <w:tblCellMar>
            <w:top w:w="0" w:type="dxa"/>
            <w:bottom w:w="0" w:type="dxa"/>
          </w:tblCellMar>
        </w:tblPrEx>
        <w:trPr>
          <w:gridAfter w:val="4"/>
          <w:wAfter w:w="6629" w:type="dxa"/>
        </w:trPr>
        <w:tc>
          <w:tcPr>
            <w:tcW w:w="19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CAC19" w14:textId="77777777" w:rsidR="0019157D" w:rsidRDefault="00D025B2">
            <w:pPr>
              <w:pStyle w:val="Standard"/>
              <w:spacing w:line="360" w:lineRule="auto"/>
              <w:jc w:val="center"/>
            </w:pPr>
            <w:r>
              <w:rPr>
                <w:rFonts w:cs="Times New Roman"/>
                <w:b/>
              </w:rPr>
              <w:t>A.S. 2023-2024</w:t>
            </w:r>
          </w:p>
        </w:tc>
      </w:tr>
      <w:tr w:rsidR="0019157D" w14:paraId="410BCBA8" w14:textId="77777777">
        <w:tblPrEx>
          <w:tblCellMar>
            <w:top w:w="0" w:type="dxa"/>
            <w:bottom w:w="0" w:type="dxa"/>
          </w:tblCellMar>
        </w:tblPrEx>
        <w:tc>
          <w:tcPr>
            <w:tcW w:w="502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1E3A87" w14:textId="77777777" w:rsidR="0019157D" w:rsidRDefault="00D025B2">
            <w:pPr>
              <w:pStyle w:val="Standard"/>
              <w:spacing w:line="360" w:lineRule="auto"/>
              <w:jc w:val="both"/>
            </w:pPr>
            <w:r>
              <w:rPr>
                <w:rFonts w:cs="Times New Roman"/>
                <w:b/>
                <w:sz w:val="16"/>
                <w:szCs w:val="16"/>
              </w:rPr>
              <w:t>FORMAZIONE SULLA SICUREZZA NEI LUOGHI DI LAVORO</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B83DA9" w14:textId="77777777" w:rsidR="0019157D" w:rsidRDefault="00D025B2">
            <w:pPr>
              <w:pStyle w:val="Standard"/>
              <w:spacing w:line="360" w:lineRule="auto"/>
              <w:jc w:val="both"/>
            </w:pPr>
            <w:r>
              <w:rPr>
                <w:rFonts w:cs="Times New Roman"/>
                <w:b/>
                <w:sz w:val="16"/>
                <w:szCs w:val="16"/>
              </w:rPr>
              <w:t>AUTOFORMAZIONE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225675" w14:textId="77777777" w:rsidR="0019157D" w:rsidRDefault="00D025B2">
            <w:pPr>
              <w:pStyle w:val="Standard"/>
              <w:spacing w:line="360" w:lineRule="auto"/>
              <w:jc w:val="both"/>
            </w:pPr>
            <w:r>
              <w:rPr>
                <w:rFonts w:cs="Times New Roman"/>
                <w:b/>
                <w:sz w:val="16"/>
                <w:szCs w:val="16"/>
              </w:rPr>
              <w:t>UDA</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5BAD14" w14:textId="77777777" w:rsidR="0019157D" w:rsidRDefault="00D025B2">
            <w:pPr>
              <w:pStyle w:val="Standard"/>
              <w:spacing w:line="360" w:lineRule="auto"/>
              <w:jc w:val="both"/>
            </w:pPr>
            <w:r>
              <w:rPr>
                <w:rFonts w:cs="Times New Roman"/>
                <w:b/>
                <w:sz w:val="16"/>
                <w:szCs w:val="16"/>
              </w:rPr>
              <w:t>STAGE</w:t>
            </w:r>
          </w:p>
        </w:tc>
      </w:tr>
      <w:tr w:rsidR="0019157D" w14:paraId="62199EE0" w14:textId="77777777">
        <w:tblPrEx>
          <w:tblCellMar>
            <w:top w:w="0" w:type="dxa"/>
            <w:bottom w:w="0" w:type="dxa"/>
          </w:tblCellMar>
        </w:tblPrEx>
        <w:tc>
          <w:tcPr>
            <w:tcW w:w="502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90BB60" w14:textId="77777777" w:rsidR="0019157D" w:rsidRDefault="00D025B2">
            <w:pPr>
              <w:pStyle w:val="Standard"/>
              <w:spacing w:line="360" w:lineRule="auto"/>
              <w:jc w:val="both"/>
            </w:pPr>
            <w:r>
              <w:rPr>
                <w:rFonts w:cs="Times New Roman"/>
              </w:rPr>
              <w:t>2h di formazione specifica in azienda</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715FCA" w14:textId="77777777" w:rsidR="0019157D" w:rsidRDefault="00D025B2">
            <w:pPr>
              <w:pStyle w:val="Standard"/>
              <w:spacing w:line="360" w:lineRule="auto"/>
              <w:jc w:val="both"/>
            </w:pPr>
            <w:r>
              <w:rPr>
                <w:rFonts w:cs="Times New Roman"/>
              </w:rPr>
              <w:t>12h</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74A36C" w14:textId="77777777" w:rsidR="0019157D" w:rsidRDefault="00D025B2">
            <w:pPr>
              <w:pStyle w:val="Standard"/>
              <w:spacing w:line="360" w:lineRule="auto"/>
              <w:jc w:val="both"/>
            </w:pPr>
            <w:r>
              <w:rPr>
                <w:rFonts w:cs="Times New Roman"/>
              </w:rPr>
              <w:t>28h</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E3450" w14:textId="77777777" w:rsidR="0019157D" w:rsidRDefault="00D025B2">
            <w:pPr>
              <w:pStyle w:val="Standard"/>
              <w:spacing w:line="360" w:lineRule="auto"/>
              <w:jc w:val="both"/>
            </w:pPr>
            <w:r>
              <w:rPr>
                <w:rFonts w:cs="Times New Roman"/>
              </w:rPr>
              <w:t>38h</w:t>
            </w:r>
          </w:p>
        </w:tc>
      </w:tr>
      <w:tr w:rsidR="0019157D" w14:paraId="357F2423" w14:textId="77777777">
        <w:tblPrEx>
          <w:tblCellMar>
            <w:top w:w="0" w:type="dxa"/>
            <w:bottom w:w="0" w:type="dxa"/>
          </w:tblCellMar>
        </w:tblPrEx>
        <w:trPr>
          <w:gridAfter w:val="4"/>
          <w:wAfter w:w="6629" w:type="dxa"/>
        </w:trPr>
        <w:tc>
          <w:tcPr>
            <w:tcW w:w="19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F0F1F6" w14:textId="77777777" w:rsidR="0019157D" w:rsidRDefault="00D025B2">
            <w:pPr>
              <w:pStyle w:val="Standard"/>
              <w:spacing w:line="360" w:lineRule="auto"/>
              <w:jc w:val="center"/>
            </w:pPr>
            <w:r>
              <w:rPr>
                <w:rFonts w:cs="Times New Roman"/>
                <w:b/>
              </w:rPr>
              <w:t>A.S. 2024/2025</w:t>
            </w:r>
          </w:p>
        </w:tc>
      </w:tr>
      <w:tr w:rsidR="0019157D" w14:paraId="20532A31" w14:textId="77777777">
        <w:tblPrEx>
          <w:tblCellMar>
            <w:top w:w="0" w:type="dxa"/>
            <w:bottom w:w="0" w:type="dxa"/>
          </w:tblCellMar>
        </w:tblPrEx>
        <w:tc>
          <w:tcPr>
            <w:tcW w:w="502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9A2E46" w14:textId="77777777" w:rsidR="0019157D" w:rsidRDefault="00D025B2">
            <w:pPr>
              <w:pStyle w:val="Standard"/>
              <w:spacing w:line="360" w:lineRule="auto"/>
              <w:jc w:val="both"/>
            </w:pPr>
            <w:r>
              <w:rPr>
                <w:rFonts w:cs="Times New Roman"/>
                <w:b/>
                <w:sz w:val="16"/>
                <w:szCs w:val="16"/>
              </w:rPr>
              <w:t>FORMAZIONE SULLA SICUREZZA NEI LUOGHI DI LAVORO</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E3248" w14:textId="77777777" w:rsidR="0019157D" w:rsidRDefault="00D025B2">
            <w:pPr>
              <w:pStyle w:val="Standard"/>
              <w:spacing w:line="360" w:lineRule="auto"/>
              <w:jc w:val="both"/>
            </w:pPr>
            <w:r>
              <w:rPr>
                <w:rFonts w:cs="Times New Roman"/>
                <w:b/>
                <w:sz w:val="16"/>
                <w:szCs w:val="16"/>
              </w:rPr>
              <w:t>AUTOFORMAZIONE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0BE1D9" w14:textId="77777777" w:rsidR="0019157D" w:rsidRDefault="00D025B2">
            <w:pPr>
              <w:pStyle w:val="Standard"/>
              <w:spacing w:line="360" w:lineRule="auto"/>
              <w:jc w:val="both"/>
            </w:pPr>
            <w:r>
              <w:rPr>
                <w:rFonts w:cs="Times New Roman"/>
                <w:b/>
                <w:sz w:val="16"/>
                <w:szCs w:val="16"/>
              </w:rPr>
              <w:t>UDA</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E43F0B" w14:textId="77777777" w:rsidR="0019157D" w:rsidRDefault="00D025B2">
            <w:pPr>
              <w:pStyle w:val="Standard"/>
              <w:spacing w:line="360" w:lineRule="auto"/>
              <w:jc w:val="both"/>
            </w:pPr>
            <w:r>
              <w:rPr>
                <w:rFonts w:cs="Times New Roman"/>
                <w:b/>
                <w:sz w:val="16"/>
                <w:szCs w:val="16"/>
              </w:rPr>
              <w:t>STAGE</w:t>
            </w:r>
          </w:p>
        </w:tc>
      </w:tr>
      <w:tr w:rsidR="0019157D" w14:paraId="3C9A07DA" w14:textId="77777777">
        <w:tblPrEx>
          <w:tblCellMar>
            <w:top w:w="0" w:type="dxa"/>
            <w:bottom w:w="0" w:type="dxa"/>
          </w:tblCellMar>
        </w:tblPrEx>
        <w:tc>
          <w:tcPr>
            <w:tcW w:w="502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865F30" w14:textId="77777777" w:rsidR="0019157D" w:rsidRDefault="00D025B2">
            <w:pPr>
              <w:pStyle w:val="Standard"/>
              <w:spacing w:line="360" w:lineRule="auto"/>
              <w:jc w:val="both"/>
            </w:pPr>
            <w:r>
              <w:rPr>
                <w:rFonts w:cs="Times New Roman"/>
              </w:rPr>
              <w:t>2h di formazione specifica in azienda</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FE6F8F" w14:textId="77777777" w:rsidR="0019157D" w:rsidRDefault="00D025B2">
            <w:pPr>
              <w:pStyle w:val="Standard"/>
              <w:spacing w:line="360" w:lineRule="auto"/>
              <w:jc w:val="both"/>
            </w:pPr>
            <w:r>
              <w:rPr>
                <w:rFonts w:cs="Times New Roman"/>
              </w:rPr>
              <w:t>10h</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A807D" w14:textId="77777777" w:rsidR="0019157D" w:rsidRDefault="00D025B2">
            <w:pPr>
              <w:pStyle w:val="Standard"/>
              <w:spacing w:line="360" w:lineRule="auto"/>
              <w:jc w:val="both"/>
            </w:pPr>
            <w:r>
              <w:rPr>
                <w:rFonts w:cs="Times New Roman"/>
              </w:rPr>
              <w:t>14h</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F01672" w14:textId="77777777" w:rsidR="0019157D" w:rsidRDefault="00D025B2">
            <w:pPr>
              <w:pStyle w:val="Standard"/>
              <w:spacing w:line="360" w:lineRule="auto"/>
              <w:jc w:val="both"/>
            </w:pPr>
            <w:r>
              <w:rPr>
                <w:rFonts w:cs="Times New Roman"/>
              </w:rPr>
              <w:t>24h</w:t>
            </w:r>
          </w:p>
        </w:tc>
      </w:tr>
    </w:tbl>
    <w:p w14:paraId="7C2C1A5F" w14:textId="77777777" w:rsidR="0019157D" w:rsidRDefault="0019157D">
      <w:pPr>
        <w:pStyle w:val="Standard"/>
        <w:tabs>
          <w:tab w:val="left" w:pos="1204"/>
        </w:tabs>
        <w:ind w:left="284" w:right="302"/>
        <w:rPr>
          <w:rFonts w:eastAsia="Calibri"/>
          <w:b/>
        </w:rPr>
      </w:pPr>
    </w:p>
    <w:p w14:paraId="42FCA918" w14:textId="77777777" w:rsidR="0019157D" w:rsidRDefault="00D025B2">
      <w:pPr>
        <w:pStyle w:val="Standard"/>
        <w:tabs>
          <w:tab w:val="left" w:pos="1204"/>
        </w:tabs>
        <w:ind w:left="284" w:right="302"/>
      </w:pPr>
      <w:r>
        <w:rPr>
          <w:rFonts w:eastAsia="Calibri"/>
          <w:b/>
        </w:rPr>
        <w:t xml:space="preserve">Didattica frontale e stage intra-aziendale   </w:t>
      </w:r>
    </w:p>
    <w:p w14:paraId="71EFDDD9" w14:textId="77777777" w:rsidR="0019157D" w:rsidRDefault="00D025B2">
      <w:pPr>
        <w:pStyle w:val="Standard"/>
        <w:tabs>
          <w:tab w:val="left" w:pos="1204"/>
        </w:tabs>
        <w:ind w:left="284" w:right="302"/>
      </w:pPr>
      <w:r>
        <w:rPr>
          <w:rFonts w:eastAsia="Calibri"/>
          <w:b/>
        </w:rPr>
        <w:t xml:space="preserve">La didattica frontale e lo stage si terranno presso le sedi esterne Il </w:t>
      </w:r>
      <w:r>
        <w:rPr>
          <w:rFonts w:eastAsia="Calibri"/>
          <w:b/>
        </w:rPr>
        <w:t>calendario verrà concordato con il tutor aziendale in separata sede.</w:t>
      </w:r>
    </w:p>
    <w:p w14:paraId="1A1ECFC3" w14:textId="77777777" w:rsidR="0019157D" w:rsidRDefault="00D025B2">
      <w:pPr>
        <w:pStyle w:val="Standard"/>
        <w:tabs>
          <w:tab w:val="left" w:pos="1204"/>
        </w:tabs>
        <w:ind w:left="284" w:right="302"/>
      </w:pPr>
      <w:r>
        <w:rPr>
          <w:rFonts w:eastAsia="Calibri"/>
          <w:b/>
        </w:rPr>
        <w:t>N.B. Il progetto si svolgerà in presenza presso le varie aziende di settore. Se le condizioni emergenziali non consentiranno la presenza degli allievi questo verrà svolto in FAD con modal</w:t>
      </w:r>
      <w:r>
        <w:rPr>
          <w:rFonts w:eastAsia="Calibri"/>
          <w:b/>
        </w:rPr>
        <w:t>ità sincrone e asincrone.</w:t>
      </w:r>
    </w:p>
    <w:p w14:paraId="2B151E1E" w14:textId="77777777" w:rsidR="0019157D" w:rsidRDefault="0019157D">
      <w:pPr>
        <w:pStyle w:val="Standard"/>
        <w:tabs>
          <w:tab w:val="left" w:pos="920"/>
        </w:tabs>
        <w:ind w:right="302"/>
        <w:rPr>
          <w:rFonts w:eastAsia="Calibri"/>
          <w:b/>
        </w:rPr>
      </w:pPr>
    </w:p>
    <w:p w14:paraId="64313A2A" w14:textId="77777777" w:rsidR="0019157D" w:rsidRDefault="00D025B2">
      <w:pPr>
        <w:pStyle w:val="TableParagraph"/>
        <w:spacing w:before="172"/>
      </w:pPr>
      <w:r>
        <w:rPr>
          <w:b/>
          <w:sz w:val="24"/>
          <w:szCs w:val="24"/>
        </w:rPr>
        <w:t>ATTIVITÀ</w:t>
      </w:r>
    </w:p>
    <w:p w14:paraId="4F915238" w14:textId="77777777" w:rsidR="0019157D" w:rsidRDefault="00D025B2">
      <w:pPr>
        <w:pStyle w:val="TableParagraph"/>
        <w:spacing w:before="138"/>
        <w:ind w:right="107"/>
        <w:jc w:val="both"/>
      </w:pPr>
      <w:r>
        <w:rPr>
          <w:sz w:val="24"/>
          <w:szCs w:val="24"/>
        </w:rPr>
        <w:t>Il percorso si articola in complessive 210 h minime.</w:t>
      </w:r>
    </w:p>
    <w:p w14:paraId="150C1CF1" w14:textId="77777777" w:rsidR="0019157D" w:rsidRDefault="0019157D">
      <w:pPr>
        <w:pStyle w:val="TableParagraph"/>
        <w:spacing w:before="138"/>
        <w:ind w:right="107"/>
        <w:jc w:val="both"/>
        <w:rPr>
          <w:b/>
          <w:sz w:val="24"/>
          <w:szCs w:val="24"/>
        </w:rPr>
      </w:pPr>
    </w:p>
    <w:p w14:paraId="0CBF00ED" w14:textId="77777777" w:rsidR="0019157D" w:rsidRDefault="00D025B2">
      <w:pPr>
        <w:pStyle w:val="TableParagraph"/>
        <w:spacing w:before="1"/>
        <w:ind w:right="107"/>
        <w:jc w:val="both"/>
      </w:pPr>
      <w:r>
        <w:rPr>
          <w:i/>
          <w:sz w:val="24"/>
          <w:szCs w:val="24"/>
        </w:rPr>
        <w:t>Corso sulla sicurezza nei luoghi di lavoro</w:t>
      </w:r>
      <w:r>
        <w:rPr>
          <w:sz w:val="24"/>
          <w:szCs w:val="24"/>
        </w:rPr>
        <w:t xml:space="preserve">- Il PCTO prevede una formazione generale in materia di “Salute e Sicurezza sui luoghi di Lavoro” ai sensi del D. Lgs n. </w:t>
      </w:r>
      <w:r>
        <w:rPr>
          <w:sz w:val="24"/>
          <w:szCs w:val="24"/>
        </w:rPr>
        <w:t>81/08. Gli studenti seguiranno un corso su tale tema in modalità e-learning organizzato dal MI in collaborazione con l’INAIL dal titolo “Studiare il lavoro. La tutela della salute e della sicurezza per gli studenti lavoratori in Alternanza Scuola Lavoro. F</w:t>
      </w:r>
      <w:r>
        <w:rPr>
          <w:sz w:val="24"/>
          <w:szCs w:val="24"/>
        </w:rPr>
        <w:t>ormazione al</w:t>
      </w:r>
      <w:r>
        <w:rPr>
          <w:spacing w:val="-14"/>
          <w:sz w:val="24"/>
          <w:szCs w:val="24"/>
        </w:rPr>
        <w:t xml:space="preserve"> </w:t>
      </w:r>
      <w:r>
        <w:rPr>
          <w:sz w:val="24"/>
          <w:szCs w:val="24"/>
        </w:rPr>
        <w:t>Futuro”.</w:t>
      </w:r>
    </w:p>
    <w:p w14:paraId="1693407E" w14:textId="77777777" w:rsidR="0019157D" w:rsidRDefault="00D025B2">
      <w:pPr>
        <w:pStyle w:val="TableParagraph"/>
        <w:spacing w:before="1"/>
        <w:ind w:right="107"/>
        <w:jc w:val="both"/>
      </w:pPr>
      <w:r>
        <w:rPr>
          <w:sz w:val="24"/>
          <w:szCs w:val="24"/>
        </w:rPr>
        <w:t>Gli alunni svolgeranno, inoltre, n.2 ore di formazione in materia di sicurezza nei luoghi di lavoro, direttamente nell’azienda in cui svolgeranno lo stage.</w:t>
      </w:r>
    </w:p>
    <w:p w14:paraId="2A1DE4B0" w14:textId="77777777" w:rsidR="0019157D" w:rsidRDefault="00D025B2">
      <w:pPr>
        <w:pStyle w:val="TableParagraph"/>
        <w:ind w:right="107"/>
        <w:jc w:val="both"/>
      </w:pPr>
      <w:r>
        <w:rPr>
          <w:i/>
          <w:sz w:val="24"/>
          <w:szCs w:val="24"/>
        </w:rPr>
        <w:t xml:space="preserve">Attività in aula (uda) </w:t>
      </w:r>
      <w:r>
        <w:rPr>
          <w:sz w:val="24"/>
          <w:szCs w:val="24"/>
        </w:rPr>
        <w:t>- Il supporto teorico verrà fornito, durante le ore c</w:t>
      </w:r>
      <w:r>
        <w:rPr>
          <w:sz w:val="24"/>
          <w:szCs w:val="24"/>
        </w:rPr>
        <w:t xml:space="preserve">urricolari di lezione, da tutte le discipline di studio di base (Lingua e Letteratura italiana, Storia, Matematica, </w:t>
      </w:r>
      <w:r>
        <w:rPr>
          <w:spacing w:val="-3"/>
          <w:sz w:val="24"/>
          <w:szCs w:val="24"/>
        </w:rPr>
        <w:t xml:space="preserve">Inglese, </w:t>
      </w:r>
      <w:r>
        <w:rPr>
          <w:sz w:val="24"/>
          <w:szCs w:val="24"/>
        </w:rPr>
        <w:t xml:space="preserve">Francese, Scienze Motorie, Religione cattolica) con il coinvolgimento particolare </w:t>
      </w:r>
      <w:r>
        <w:rPr>
          <w:spacing w:val="-3"/>
          <w:sz w:val="24"/>
          <w:szCs w:val="24"/>
        </w:rPr>
        <w:t xml:space="preserve">delle </w:t>
      </w:r>
      <w:r>
        <w:rPr>
          <w:sz w:val="24"/>
          <w:szCs w:val="24"/>
        </w:rPr>
        <w:t>discipline dell’area di indirizzo (Metodolo</w:t>
      </w:r>
      <w:r>
        <w:rPr>
          <w:sz w:val="24"/>
          <w:szCs w:val="24"/>
        </w:rPr>
        <w:t xml:space="preserve">gie Operative, Psicologia Generale e Applicata, Diritto e Legislazione Socio-Sanitaria, Igiene e Cultura Medico Sanitaria, </w:t>
      </w:r>
      <w:r>
        <w:rPr>
          <w:spacing w:val="-3"/>
          <w:sz w:val="24"/>
          <w:szCs w:val="24"/>
        </w:rPr>
        <w:t xml:space="preserve">Tecnica </w:t>
      </w:r>
      <w:r>
        <w:rPr>
          <w:sz w:val="24"/>
          <w:szCs w:val="24"/>
        </w:rPr>
        <w:t xml:space="preserve">Amministrativa). </w:t>
      </w:r>
      <w:r>
        <w:rPr>
          <w:spacing w:val="-3"/>
          <w:sz w:val="24"/>
          <w:szCs w:val="24"/>
        </w:rPr>
        <w:t xml:space="preserve">L’attività </w:t>
      </w:r>
      <w:r>
        <w:rPr>
          <w:sz w:val="24"/>
          <w:szCs w:val="24"/>
        </w:rPr>
        <w:t>d’aula potrà essere realizzata anche attraverso l’intervento di esperti delle varie tematiche att</w:t>
      </w:r>
      <w:r>
        <w:rPr>
          <w:sz w:val="24"/>
          <w:szCs w:val="24"/>
        </w:rPr>
        <w:t xml:space="preserve">inenti al progetto, rappresentanti di Enti e Istituzioni, Associazioni </w:t>
      </w:r>
      <w:r>
        <w:rPr>
          <w:spacing w:val="-8"/>
          <w:sz w:val="24"/>
          <w:szCs w:val="24"/>
        </w:rPr>
        <w:t xml:space="preserve">di </w:t>
      </w:r>
      <w:r>
        <w:rPr>
          <w:sz w:val="24"/>
          <w:szCs w:val="24"/>
        </w:rPr>
        <w:t>categoria, rappresentanti del mondo del lavoro.</w:t>
      </w:r>
    </w:p>
    <w:p w14:paraId="57DAEF48" w14:textId="77777777" w:rsidR="0019157D" w:rsidRDefault="00D025B2">
      <w:pPr>
        <w:pStyle w:val="TableParagraph"/>
        <w:ind w:right="107"/>
        <w:jc w:val="both"/>
      </w:pPr>
      <w:r>
        <w:rPr>
          <w:i/>
          <w:sz w:val="24"/>
          <w:szCs w:val="24"/>
        </w:rPr>
        <w:t xml:space="preserve">Autoformazione: Partecipazione ad eventi, convegni, visite </w:t>
      </w:r>
      <w:r>
        <w:rPr>
          <w:sz w:val="24"/>
          <w:szCs w:val="24"/>
        </w:rPr>
        <w:t xml:space="preserve">- L’attività in aula sarà integrata da interventi di formazione </w:t>
      </w:r>
      <w:r>
        <w:rPr>
          <w:sz w:val="24"/>
          <w:szCs w:val="24"/>
        </w:rPr>
        <w:t>esterna (partecipazione a convegni, corsi e-learning, seminari, manifestazioni ed  eventi di vario tipo attinenti al percorso programmato, etc.) ma anche da visite didattico- laboratoriali, uscite didattico-orientative, esperienze per il potenziamento dell</w:t>
      </w:r>
      <w:r>
        <w:rPr>
          <w:sz w:val="24"/>
          <w:szCs w:val="24"/>
        </w:rPr>
        <w:t>a cittadinanza attiva operanti nel Terzo settore o Simulazioni di test orientativi per l’università e/o concorsi, incontri con esperti esterni provenienti dal mondo del lavoro su sicurezza sul lavoro, diritto del lavoro, lessico del mondo del lavoro, profi</w:t>
      </w:r>
      <w:r>
        <w:rPr>
          <w:sz w:val="24"/>
          <w:szCs w:val="24"/>
        </w:rPr>
        <w:t>li professionali, normative e politiche del lavoro in Italia e in Europa, informazione/formazione sulle possibili scelte, incontri con esperti di settore (centro per l’impiego, sanità, giustizia, mondo accademico, etc.).</w:t>
      </w:r>
    </w:p>
    <w:p w14:paraId="051A719B" w14:textId="77777777" w:rsidR="0019157D" w:rsidRDefault="00D025B2">
      <w:pPr>
        <w:pStyle w:val="Standard"/>
        <w:jc w:val="both"/>
      </w:pPr>
      <w:r>
        <w:rPr>
          <w:i/>
        </w:rPr>
        <w:t xml:space="preserve"> </w:t>
      </w:r>
      <w:r>
        <w:rPr>
          <w:rFonts w:eastAsia="Times New Roman" w:cs="Times New Roman"/>
          <w:i/>
        </w:rPr>
        <w:t>Esperienza pratica di apprendiment</w:t>
      </w:r>
      <w:r>
        <w:rPr>
          <w:rFonts w:eastAsia="Times New Roman" w:cs="Times New Roman"/>
          <w:i/>
        </w:rPr>
        <w:t>o in contesto lavorativo</w:t>
      </w:r>
      <w:r>
        <w:rPr>
          <w:rFonts w:eastAsia="Times New Roman" w:cs="Times New Roman"/>
        </w:rPr>
        <w:t xml:space="preserve"> – Considerato l’andamento dell’emergenza epidemiologica da Covid-19 l’attività di stage, sarà svolta oltre che in FAD (formazione a distanza) anche direttamente in azienda, nel rispetto delle norme anti covid - 19.</w:t>
      </w:r>
    </w:p>
    <w:p w14:paraId="6284EF9E" w14:textId="77777777" w:rsidR="0019157D" w:rsidRDefault="00D025B2">
      <w:pPr>
        <w:pStyle w:val="Standard"/>
        <w:spacing w:before="240" w:after="240"/>
        <w:ind w:left="66"/>
      </w:pPr>
      <w:r>
        <w:rPr>
          <w:b/>
        </w:rPr>
        <w:lastRenderedPageBreak/>
        <w:t>RICADUTE SULL’OR</w:t>
      </w:r>
      <w:r>
        <w:rPr>
          <w:b/>
        </w:rPr>
        <w:t>IENTAMENTO</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rsidRPr="001A3C67" w14:paraId="375F37FB" w14:textId="77777777">
        <w:tblPrEx>
          <w:tblCellMar>
            <w:top w:w="0" w:type="dxa"/>
            <w:bottom w:w="0" w:type="dxa"/>
          </w:tblCellMar>
        </w:tblPrEx>
        <w:trPr>
          <w:trHeight w:val="714"/>
        </w:trPr>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E975F7" w14:textId="77777777" w:rsidR="0019157D" w:rsidRDefault="00D025B2">
            <w:pPr>
              <w:pStyle w:val="Standard"/>
            </w:pPr>
            <w:r>
              <w:rPr>
                <w:rFonts w:cs="Times New Roman"/>
              </w:rPr>
              <w:t>Durante l’espletamento del percorso saranno effettuate attività formative ed informative a valenza orientativa finalizzate allo sviluppo delle competenze trasversali utili per un primo approccio al mondo del lavoro oltre che all’istruzione terz</w:t>
            </w:r>
            <w:r>
              <w:rPr>
                <w:rFonts w:cs="Times New Roman"/>
              </w:rPr>
              <w:t>iaria, universitaria e non</w:t>
            </w:r>
          </w:p>
        </w:tc>
      </w:tr>
    </w:tbl>
    <w:p w14:paraId="5AF37B50" w14:textId="77777777" w:rsidR="0019157D" w:rsidRDefault="0019157D">
      <w:pPr>
        <w:pStyle w:val="Standard"/>
        <w:ind w:left="426"/>
      </w:pPr>
    </w:p>
    <w:p w14:paraId="49CE91D1" w14:textId="77777777" w:rsidR="0019157D" w:rsidRDefault="00D025B2">
      <w:pPr>
        <w:pStyle w:val="Standard"/>
        <w:spacing w:before="240" w:after="240"/>
        <w:ind w:left="66"/>
      </w:pPr>
      <w:r>
        <w:rPr>
          <w:b/>
        </w:rPr>
        <w:t>PERSONALIZZAZIONE DEI PERCORSI</w:t>
      </w:r>
    </w:p>
    <w:p w14:paraId="14BCCC08" w14:textId="77777777" w:rsidR="0019157D" w:rsidRDefault="00D025B2">
      <w:pPr>
        <w:pStyle w:val="Standard"/>
        <w:spacing w:before="240" w:after="240"/>
        <w:ind w:left="66" w:firstLine="360"/>
      </w:pPr>
      <w:r>
        <w:t>Gli alunni con BES seguiranno lo stesso percorso formativo della classe /oppure / seguiranno il seguente percorso formativo personalizzato:</w:t>
      </w:r>
    </w:p>
    <w:p w14:paraId="29EBFEDD" w14:textId="77777777" w:rsidR="0019157D" w:rsidRDefault="0019157D">
      <w:pPr>
        <w:pStyle w:val="Standard"/>
        <w:spacing w:before="240" w:after="240"/>
        <w:ind w:left="66"/>
        <w:rPr>
          <w:b/>
        </w:rPr>
      </w:pPr>
    </w:p>
    <w:tbl>
      <w:tblPr>
        <w:tblW w:w="9201" w:type="dxa"/>
        <w:tblInd w:w="318" w:type="dxa"/>
        <w:tblLayout w:type="fixed"/>
        <w:tblCellMar>
          <w:left w:w="10" w:type="dxa"/>
          <w:right w:w="10" w:type="dxa"/>
        </w:tblCellMar>
        <w:tblLook w:val="0000" w:firstRow="0" w:lastRow="0" w:firstColumn="0" w:lastColumn="0" w:noHBand="0" w:noVBand="0"/>
      </w:tblPr>
      <w:tblGrid>
        <w:gridCol w:w="4586"/>
        <w:gridCol w:w="4615"/>
      </w:tblGrid>
      <w:tr w:rsidR="0019157D" w14:paraId="7D691DFB" w14:textId="77777777">
        <w:tblPrEx>
          <w:tblCellMar>
            <w:top w:w="0" w:type="dxa"/>
            <w:bottom w:w="0" w:type="dxa"/>
          </w:tblCellMar>
        </w:tblPrEx>
        <w:tc>
          <w:tcPr>
            <w:tcW w:w="4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D215A" w14:textId="77777777" w:rsidR="0019157D" w:rsidRDefault="00D025B2">
            <w:pPr>
              <w:pStyle w:val="Standard"/>
              <w:jc w:val="center"/>
            </w:pPr>
            <w:r>
              <w:t>Attività previste</w:t>
            </w:r>
          </w:p>
        </w:tc>
        <w:tc>
          <w:tcPr>
            <w:tcW w:w="4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554F5" w14:textId="77777777" w:rsidR="0019157D" w:rsidRDefault="00D025B2">
            <w:pPr>
              <w:pStyle w:val="Standard"/>
              <w:jc w:val="center"/>
            </w:pPr>
            <w:r>
              <w:t>Modalità di svolgimento</w:t>
            </w:r>
          </w:p>
        </w:tc>
      </w:tr>
      <w:tr w:rsidR="0019157D" w14:paraId="2BBA9827" w14:textId="77777777">
        <w:tblPrEx>
          <w:tblCellMar>
            <w:top w:w="0" w:type="dxa"/>
            <w:bottom w:w="0" w:type="dxa"/>
          </w:tblCellMar>
        </w:tblPrEx>
        <w:trPr>
          <w:trHeight w:val="958"/>
        </w:trPr>
        <w:tc>
          <w:tcPr>
            <w:tcW w:w="4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B02470" w14:textId="77777777" w:rsidR="0019157D" w:rsidRDefault="00D025B2">
            <w:pPr>
              <w:pStyle w:val="Standard"/>
            </w:pPr>
            <w:r>
              <w:t xml:space="preserve">Uda, </w:t>
            </w:r>
            <w:r>
              <w:t>autoformazione ed attività in azienda ed in FAD</w:t>
            </w:r>
          </w:p>
          <w:p w14:paraId="3472B913" w14:textId="77777777" w:rsidR="0019157D" w:rsidRDefault="0019157D">
            <w:pPr>
              <w:pStyle w:val="Standard"/>
            </w:pPr>
          </w:p>
        </w:tc>
        <w:tc>
          <w:tcPr>
            <w:tcW w:w="46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32E652" w14:textId="77777777" w:rsidR="0019157D" w:rsidRDefault="00D025B2">
            <w:pPr>
              <w:pStyle w:val="Standard"/>
            </w:pPr>
            <w:r>
              <w:t>In orario curriculare o extracurriculare</w:t>
            </w:r>
          </w:p>
        </w:tc>
      </w:tr>
    </w:tbl>
    <w:p w14:paraId="306BEB22" w14:textId="77777777" w:rsidR="0019157D" w:rsidRDefault="0019157D">
      <w:pPr>
        <w:pStyle w:val="Standard"/>
        <w:rPr>
          <w:b/>
        </w:rPr>
      </w:pPr>
    </w:p>
    <w:p w14:paraId="37283E76" w14:textId="77777777" w:rsidR="0019157D" w:rsidRDefault="00D025B2">
      <w:pPr>
        <w:pStyle w:val="Standard"/>
        <w:spacing w:before="240" w:after="240"/>
        <w:ind w:left="66"/>
      </w:pPr>
      <w:r>
        <w:rPr>
          <w:b/>
        </w:rPr>
        <w:t>ATTIVIT</w:t>
      </w:r>
      <w:r>
        <w:rPr>
          <w:rFonts w:cs="Times New Roman"/>
          <w:b/>
        </w:rPr>
        <w:t>À</w:t>
      </w:r>
      <w:r>
        <w:rPr>
          <w:b/>
        </w:rPr>
        <w:t xml:space="preserve"> LABORATORIALI, NUOVE TECNOLOGIE, STRUMENTAZIONI INFORMATICHE, NETWORKING</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rsidRPr="001A3C67" w14:paraId="3E76FC74" w14:textId="77777777">
        <w:tblPrEx>
          <w:tblCellMar>
            <w:top w:w="0" w:type="dxa"/>
            <w:bottom w:w="0" w:type="dxa"/>
          </w:tblCellMar>
        </w:tblPrEx>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F0F6CE" w14:textId="77777777" w:rsidR="0019157D" w:rsidRDefault="00D025B2">
            <w:pPr>
              <w:pStyle w:val="Standard"/>
            </w:pPr>
            <w:r>
              <w:rPr>
                <w:rFonts w:eastAsia="Calibri"/>
              </w:rPr>
              <w:t>È auspicabile la facilitazione dell’accesso alle risorse di rete internet sia a scuola che in azienda per poter permettere la facile veicolazione di contenuti didattici.</w:t>
            </w:r>
          </w:p>
          <w:p w14:paraId="403910AE" w14:textId="77777777" w:rsidR="0019157D" w:rsidRDefault="00D025B2">
            <w:pPr>
              <w:pStyle w:val="Standard"/>
            </w:pPr>
            <w:r>
              <w:rPr>
                <w:rFonts w:eastAsia="Calibri"/>
              </w:rPr>
              <w:t>Potranno es</w:t>
            </w:r>
            <w:r>
              <w:rPr>
                <w:rFonts w:eastAsia="Calibri"/>
              </w:rPr>
              <w:t>sere usati i supporti della Google Work Space di Istituto</w:t>
            </w:r>
          </w:p>
          <w:p w14:paraId="6841C6DD" w14:textId="77777777" w:rsidR="0019157D" w:rsidRDefault="0019157D">
            <w:pPr>
              <w:pStyle w:val="Standard"/>
              <w:rPr>
                <w:color w:val="FF0000"/>
              </w:rPr>
            </w:pPr>
          </w:p>
        </w:tc>
      </w:tr>
    </w:tbl>
    <w:p w14:paraId="75BFC4C1" w14:textId="77777777" w:rsidR="0019157D" w:rsidRDefault="0019157D">
      <w:pPr>
        <w:pStyle w:val="Standard"/>
        <w:rPr>
          <w:b/>
        </w:rPr>
      </w:pPr>
    </w:p>
    <w:p w14:paraId="58EC1F6A" w14:textId="77777777" w:rsidR="0019157D" w:rsidRDefault="00D025B2">
      <w:pPr>
        <w:pStyle w:val="Standard"/>
        <w:spacing w:before="240" w:after="240"/>
        <w:ind w:left="66"/>
      </w:pPr>
      <w:r>
        <w:rPr>
          <w:b/>
        </w:rPr>
        <w:t>MONITORAGGIO E VALUTAZIONE DEL PERCORSO FORMATIVO E DEL PROGETTO</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rsidRPr="001A3C67" w14:paraId="1E21EFBB" w14:textId="77777777">
        <w:tblPrEx>
          <w:tblCellMar>
            <w:top w:w="0" w:type="dxa"/>
            <w:bottom w:w="0" w:type="dxa"/>
          </w:tblCellMar>
        </w:tblPrEx>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7E16B9" w14:textId="77777777" w:rsidR="0019157D" w:rsidRDefault="00D025B2">
            <w:pPr>
              <w:pStyle w:val="Standard"/>
              <w:jc w:val="both"/>
            </w:pPr>
            <w:r>
              <w:rPr>
                <w:rFonts w:cs="Times New Roman"/>
              </w:rPr>
              <w:t>Il monitoraggio del percorso formativo e del progetto da parte del tutor sarà continuo, attraverso una sistematica attività di oss</w:t>
            </w:r>
            <w:r>
              <w:rPr>
                <w:rFonts w:cs="Times New Roman"/>
              </w:rPr>
              <w:t>ervazione e rendicontazione qualitativa e quantitativa, per favorire la valutazione complessiva del percorso, suggerendo le modifiche in itinere che si dovessero rendere necessarie per fronteggiare i bisogni delle studentesse e gli eventuali adattamenti.</w:t>
            </w:r>
          </w:p>
          <w:p w14:paraId="013AA2A9" w14:textId="77777777" w:rsidR="0019157D" w:rsidRDefault="00D025B2">
            <w:pPr>
              <w:pStyle w:val="Standard"/>
              <w:shd w:val="clear" w:color="auto" w:fill="FFFFFF"/>
              <w:spacing w:after="150"/>
              <w:jc w:val="both"/>
            </w:pPr>
            <w:r>
              <w:t>L</w:t>
            </w:r>
            <w:r>
              <w:t xml:space="preserve">’osservazione del percorso (svolta dal tutor) influirà sulla valutazione dei risultati finali, che però viene fatta dai docenti del Consiglio di classe e </w:t>
            </w:r>
            <w:r>
              <w:rPr>
                <w:b/>
              </w:rPr>
              <w:t xml:space="preserve">influirà sul comportamento e sul voto finale. </w:t>
            </w:r>
            <w:r>
              <w:rPr>
                <w:rFonts w:cs="Times New Roman"/>
              </w:rPr>
              <w:t>A conclusione dell’esperienza triennale il tutor interno</w:t>
            </w:r>
            <w:r>
              <w:rPr>
                <w:rFonts w:cs="Times New Roman"/>
              </w:rPr>
              <w:t xml:space="preserve"> insieme al consiglio di classe procederanno alla certificazione delle competenze oltre che alla stesura di una relazione finale sulle diverse attività svolte durante il percorso. I corsisti redigeranno, invece, una relazione sull’utilità dell’esperienza v</w:t>
            </w:r>
            <w:r>
              <w:rPr>
                <w:rFonts w:cs="Times New Roman"/>
              </w:rPr>
              <w:t>issuta e sulle ripercussioni dell’iniziativa sui loro progetti di vita e di lavoro, relazionando sulla loro esperienza anche attraverso delle presentazioni multimediali.</w:t>
            </w:r>
          </w:p>
          <w:p w14:paraId="417ECCCA" w14:textId="77777777" w:rsidR="0019157D" w:rsidRDefault="00D025B2">
            <w:pPr>
              <w:pStyle w:val="Standard"/>
              <w:shd w:val="clear" w:color="auto" w:fill="FFFFFF"/>
              <w:spacing w:after="150"/>
              <w:jc w:val="both"/>
            </w:pPr>
            <w:r>
              <w:t>Non si valuteranno solamente gli obiettivi raggiunti, ma attraverso l’osservazione str</w:t>
            </w:r>
            <w:r>
              <w:t>utturata di tutto il processo si darà importanza all’acquisizione delle competenze trasversali, attribuendo così valore anche agli aspetti caratteriali e motivazionali.</w:t>
            </w:r>
          </w:p>
          <w:p w14:paraId="38833F58" w14:textId="77777777" w:rsidR="0019157D" w:rsidRDefault="00D025B2">
            <w:pPr>
              <w:pStyle w:val="Standard"/>
              <w:tabs>
                <w:tab w:val="left" w:pos="720"/>
              </w:tabs>
              <w:ind w:right="302"/>
              <w:jc w:val="both"/>
            </w:pPr>
            <w:r>
              <w:t>Nel curriculum di ciascuno studente, da inserire nel Portale unico dei dati della scuol</w:t>
            </w:r>
            <w:r>
              <w:t>a, di cui all’articolo 1, commi 28 e 136 della legge 107/2015, le istituzioni scolastiche includono le esperienze condotte nel PCTO, ai fini della mappatura delle competenze e della loro valutazione nell’ambito dell’esame di Stato.</w:t>
            </w:r>
          </w:p>
        </w:tc>
      </w:tr>
    </w:tbl>
    <w:p w14:paraId="16F6ADD5" w14:textId="77777777" w:rsidR="0019157D" w:rsidRDefault="0019157D">
      <w:pPr>
        <w:pStyle w:val="Standard"/>
        <w:rPr>
          <w:b/>
        </w:rPr>
      </w:pPr>
    </w:p>
    <w:p w14:paraId="10777024" w14:textId="77777777" w:rsidR="0019157D" w:rsidRDefault="00D025B2">
      <w:pPr>
        <w:pStyle w:val="Standard"/>
        <w:spacing w:before="240" w:after="240"/>
        <w:ind w:left="66"/>
      </w:pPr>
      <w:r>
        <w:rPr>
          <w:b/>
        </w:rPr>
        <w:lastRenderedPageBreak/>
        <w:t>MODALIT</w:t>
      </w:r>
      <w:r>
        <w:rPr>
          <w:rFonts w:cs="Times New Roman"/>
          <w:b/>
        </w:rPr>
        <w:t>À</w:t>
      </w:r>
      <w:r>
        <w:rPr>
          <w:b/>
        </w:rPr>
        <w:t xml:space="preserve"> CONGIUNTE DI ACCERTAMENTO DELLE COMPETENZE (SCUOLA-STRUTTURA OSPITANTE) (TUTOR STRUTTURA OSPITANTE, TUTOR SCOLASTICO, STUDENTE, DOCENTI DISCIPLINE COINVOLTE, CONSIGLIO DI CLASSE)</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rsidRPr="001A3C67" w14:paraId="4C2EBC16" w14:textId="77777777">
        <w:tblPrEx>
          <w:tblCellMar>
            <w:top w:w="0" w:type="dxa"/>
            <w:bottom w:w="0" w:type="dxa"/>
          </w:tblCellMar>
        </w:tblPrEx>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15CB8D" w14:textId="77777777" w:rsidR="0019157D" w:rsidRDefault="00D025B2">
            <w:pPr>
              <w:pStyle w:val="Standard"/>
            </w:pPr>
            <w:r>
              <w:t>La sintesi della valutazione sarà compiuta dal consiglio di classe attraver</w:t>
            </w:r>
            <w:r>
              <w:t>so la relazione che lo studente consegna, i documenti di valutazione dei Tutor interni ed esterni ed ogni altra informazione che sarà ritenuta utile.</w:t>
            </w:r>
          </w:p>
        </w:tc>
      </w:tr>
    </w:tbl>
    <w:p w14:paraId="37F265FE" w14:textId="77777777" w:rsidR="0019157D" w:rsidRDefault="0019157D">
      <w:pPr>
        <w:pStyle w:val="Standard"/>
        <w:ind w:left="426"/>
        <w:rPr>
          <w:b/>
        </w:rPr>
      </w:pPr>
    </w:p>
    <w:p w14:paraId="693F9E7B" w14:textId="77777777" w:rsidR="0019157D" w:rsidRDefault="0019157D">
      <w:pPr>
        <w:pStyle w:val="Standard"/>
        <w:ind w:left="426"/>
        <w:rPr>
          <w:b/>
        </w:rPr>
      </w:pPr>
    </w:p>
    <w:p w14:paraId="48AFD363" w14:textId="77777777" w:rsidR="0019157D" w:rsidRDefault="00D025B2">
      <w:pPr>
        <w:pStyle w:val="Standard"/>
        <w:spacing w:before="240" w:after="240"/>
        <w:ind w:left="66"/>
      </w:pPr>
      <w:r>
        <w:rPr>
          <w:b/>
        </w:rPr>
        <w:t>DIFFUSIONE/COMUNICAZIONE/INFORMAZIONE DEI RISULTATI</w:t>
      </w:r>
    </w:p>
    <w:tbl>
      <w:tblPr>
        <w:tblW w:w="9201" w:type="dxa"/>
        <w:tblInd w:w="318" w:type="dxa"/>
        <w:tblLayout w:type="fixed"/>
        <w:tblCellMar>
          <w:left w:w="10" w:type="dxa"/>
          <w:right w:w="10" w:type="dxa"/>
        </w:tblCellMar>
        <w:tblLook w:val="0000" w:firstRow="0" w:lastRow="0" w:firstColumn="0" w:lastColumn="0" w:noHBand="0" w:noVBand="0"/>
      </w:tblPr>
      <w:tblGrid>
        <w:gridCol w:w="9201"/>
      </w:tblGrid>
      <w:tr w:rsidR="0019157D" w:rsidRPr="001A3C67" w14:paraId="5EEB044A" w14:textId="77777777">
        <w:tblPrEx>
          <w:tblCellMar>
            <w:top w:w="0" w:type="dxa"/>
            <w:bottom w:w="0" w:type="dxa"/>
          </w:tblCellMar>
        </w:tblPrEx>
        <w:tc>
          <w:tcPr>
            <w:tcW w:w="9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4D5CBA" w14:textId="69B502A4" w:rsidR="0019157D" w:rsidRDefault="00D025B2">
            <w:pPr>
              <w:pStyle w:val="Standard"/>
            </w:pPr>
            <w:r>
              <w:rPr>
                <w:rFonts w:eastAsia="Times New Roman"/>
                <w:bCs/>
                <w:lang w:eastAsia="it-IT"/>
              </w:rPr>
              <w:t>Una fase di informazione orientativa sarà</w:t>
            </w:r>
            <w:r>
              <w:rPr>
                <w:rFonts w:eastAsia="Times New Roman"/>
                <w:b/>
                <w:bCs/>
                <w:lang w:eastAsia="it-IT"/>
              </w:rPr>
              <w:t xml:space="preserve"> </w:t>
            </w:r>
            <w:r>
              <w:rPr>
                <w:rFonts w:eastAsia="Times New Roman"/>
                <w:lang w:eastAsia="it-IT"/>
              </w:rPr>
              <w:t>finalizzata a fornire agli studenti e alle famiglie notizie specifiche sulle attività del PCTO. In tale fase il progetto sarà divulgato attraverso i diversi canali di comunicazione per ampliarne la ricaduta sul territorio</w:t>
            </w:r>
            <w:r>
              <w:t>.</w:t>
            </w:r>
            <w:r>
              <w:rPr>
                <w:rFonts w:eastAsia="Times New Roman"/>
                <w:lang w:eastAsia="it-IT"/>
              </w:rPr>
              <w:t xml:space="preserve"> La Scuola possiede, infatti, un p</w:t>
            </w:r>
            <w:r>
              <w:rPr>
                <w:rFonts w:eastAsia="Times New Roman"/>
                <w:lang w:eastAsia="it-IT"/>
              </w:rPr>
              <w:t>rofilo Facebook molto seguito (</w:t>
            </w:r>
            <w:hyperlink r:id="rId8" w:history="1">
              <w:r>
                <w:rPr>
                  <w:rFonts w:eastAsia="Times New Roman"/>
                  <w:lang w:eastAsia="it-IT"/>
                </w:rPr>
                <w:t>https://www.facebook.com/iissfermi.edu.it/</w:t>
              </w:r>
            </w:hyperlink>
            <w:r>
              <w:rPr>
                <w:rFonts w:eastAsia="Times New Roman"/>
                <w:lang w:eastAsia="it-IT"/>
              </w:rPr>
              <w:t xml:space="preserve">), ha un canale YouTube e soprattutto ha un portale web istituzionale molto seguito su cui pubblicizza tutte le attività </w:t>
            </w:r>
            <w:hyperlink r:id="rId9" w:history="1">
              <w:r>
                <w:rPr>
                  <w:rFonts w:eastAsia="Times New Roman"/>
                  <w:lang w:eastAsia="it-IT"/>
                </w:rPr>
                <w:t>(http://www.iissfermi.edu.it)</w:t>
              </w:r>
            </w:hyperlink>
          </w:p>
        </w:tc>
      </w:tr>
    </w:tbl>
    <w:p w14:paraId="791077FA" w14:textId="77777777" w:rsidR="0019157D" w:rsidRDefault="0019157D">
      <w:pPr>
        <w:pStyle w:val="Standard"/>
        <w:ind w:left="426"/>
        <w:rPr>
          <w:b/>
        </w:rPr>
      </w:pPr>
    </w:p>
    <w:p w14:paraId="07D79DA5" w14:textId="77777777" w:rsidR="0019157D" w:rsidRDefault="0019157D">
      <w:pPr>
        <w:pStyle w:val="Standard"/>
        <w:ind w:left="426"/>
        <w:rPr>
          <w:b/>
        </w:rPr>
      </w:pPr>
    </w:p>
    <w:p w14:paraId="75C7851A" w14:textId="77777777" w:rsidR="0019157D" w:rsidRDefault="0019157D">
      <w:pPr>
        <w:pStyle w:val="Standard"/>
        <w:rPr>
          <w:b/>
        </w:rPr>
      </w:pPr>
    </w:p>
    <w:p w14:paraId="024A1F33" w14:textId="77777777" w:rsidR="0019157D" w:rsidRDefault="0019157D">
      <w:pPr>
        <w:pStyle w:val="Standard"/>
        <w:rPr>
          <w:sz w:val="28"/>
          <w:szCs w:val="28"/>
        </w:rPr>
      </w:pPr>
    </w:p>
    <w:p w14:paraId="709B989A" w14:textId="77777777" w:rsidR="0019157D" w:rsidRDefault="00D025B2">
      <w:pPr>
        <w:pStyle w:val="Standard"/>
      </w:pPr>
      <w:r>
        <w:rPr>
          <w:sz w:val="28"/>
          <w:szCs w:val="28"/>
        </w:rPr>
        <w:t>APPROVAZIONE DEL CDC</w:t>
      </w:r>
    </w:p>
    <w:p w14:paraId="1C3A4B2E" w14:textId="77777777" w:rsidR="0019157D" w:rsidRDefault="00D025B2">
      <w:pPr>
        <w:pStyle w:val="Standard"/>
        <w:jc w:val="right"/>
      </w:pPr>
      <w:r>
        <w:rPr>
          <w:sz w:val="28"/>
          <w:szCs w:val="28"/>
        </w:rPr>
        <w:t>Tutor interno………………………</w:t>
      </w:r>
    </w:p>
    <w:p w14:paraId="0362D83D" w14:textId="77777777" w:rsidR="0019157D" w:rsidRDefault="0019157D">
      <w:pPr>
        <w:pStyle w:val="Standard"/>
        <w:jc w:val="right"/>
        <w:rPr>
          <w:sz w:val="28"/>
          <w:szCs w:val="28"/>
        </w:rPr>
      </w:pPr>
    </w:p>
    <w:p w14:paraId="020E5C4E" w14:textId="77777777" w:rsidR="0019157D" w:rsidRDefault="00D025B2">
      <w:pPr>
        <w:pStyle w:val="Standard"/>
        <w:jc w:val="right"/>
      </w:pPr>
      <w:r>
        <w:rPr>
          <w:sz w:val="28"/>
          <w:szCs w:val="28"/>
        </w:rPr>
        <w:t>Firma………………………………</w:t>
      </w:r>
    </w:p>
    <w:p w14:paraId="7BF7BC07" w14:textId="77777777" w:rsidR="0019157D" w:rsidRDefault="0019157D">
      <w:pPr>
        <w:pStyle w:val="Standard"/>
        <w:jc w:val="right"/>
        <w:rPr>
          <w:sz w:val="28"/>
          <w:szCs w:val="28"/>
        </w:rPr>
      </w:pPr>
    </w:p>
    <w:p w14:paraId="69F55260" w14:textId="77777777" w:rsidR="0019157D" w:rsidRDefault="0019157D">
      <w:pPr>
        <w:pStyle w:val="Standard"/>
        <w:jc w:val="right"/>
        <w:rPr>
          <w:sz w:val="28"/>
          <w:szCs w:val="28"/>
        </w:rPr>
      </w:pPr>
    </w:p>
    <w:p w14:paraId="03662B22" w14:textId="77777777" w:rsidR="0019157D" w:rsidRDefault="00D025B2">
      <w:pPr>
        <w:pStyle w:val="Standard"/>
        <w:jc w:val="right"/>
      </w:pPr>
      <w:r>
        <w:rPr>
          <w:sz w:val="28"/>
          <w:szCs w:val="28"/>
        </w:rPr>
        <w:t>Data…………………………………..</w:t>
      </w:r>
    </w:p>
    <w:sectPr w:rsidR="0019157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7B1B0" w14:textId="77777777" w:rsidR="00D025B2" w:rsidRDefault="00D025B2">
      <w:r>
        <w:separator/>
      </w:r>
    </w:p>
  </w:endnote>
  <w:endnote w:type="continuationSeparator" w:id="0">
    <w:p w14:paraId="2EA0D588" w14:textId="77777777" w:rsidR="00D025B2" w:rsidRDefault="00D0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34944" w14:textId="77777777" w:rsidR="00D025B2" w:rsidRDefault="00D025B2">
      <w:r>
        <w:rPr>
          <w:color w:val="000000"/>
        </w:rPr>
        <w:separator/>
      </w:r>
    </w:p>
  </w:footnote>
  <w:footnote w:type="continuationSeparator" w:id="0">
    <w:p w14:paraId="7D87E5F4" w14:textId="77777777" w:rsidR="00D025B2" w:rsidRDefault="00D02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2783"/>
    <w:multiLevelType w:val="multilevel"/>
    <w:tmpl w:val="29864636"/>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AAE75A7"/>
    <w:multiLevelType w:val="multilevel"/>
    <w:tmpl w:val="D86EB65E"/>
    <w:styleLink w:val="WWNum22"/>
    <w:lvl w:ilvl="0">
      <w:start w:val="1"/>
      <w:numFmt w:val="decimal"/>
      <w:lvlText w:val="%1."/>
      <w:lvlJc w:val="left"/>
      <w:pPr>
        <w:ind w:left="1740" w:hanging="360"/>
      </w:pPr>
    </w:lvl>
    <w:lvl w:ilvl="1">
      <w:start w:val="1"/>
      <w:numFmt w:val="lowerLetter"/>
      <w:lvlText w:val="%2."/>
      <w:lvlJc w:val="left"/>
      <w:pPr>
        <w:ind w:left="2460" w:hanging="360"/>
      </w:pPr>
    </w:lvl>
    <w:lvl w:ilvl="2">
      <w:start w:val="1"/>
      <w:numFmt w:val="lowerRoman"/>
      <w:lvlText w:val="%1.%2.%3."/>
      <w:lvlJc w:val="right"/>
      <w:pPr>
        <w:ind w:left="3180" w:hanging="180"/>
      </w:pPr>
    </w:lvl>
    <w:lvl w:ilvl="3">
      <w:start w:val="1"/>
      <w:numFmt w:val="decimal"/>
      <w:lvlText w:val="%1.%2.%3.%4."/>
      <w:lvlJc w:val="left"/>
      <w:pPr>
        <w:ind w:left="3900" w:hanging="360"/>
      </w:pPr>
    </w:lvl>
    <w:lvl w:ilvl="4">
      <w:start w:val="1"/>
      <w:numFmt w:val="lowerLetter"/>
      <w:lvlText w:val="%1.%2.%3.%4.%5."/>
      <w:lvlJc w:val="left"/>
      <w:pPr>
        <w:ind w:left="4620" w:hanging="360"/>
      </w:pPr>
    </w:lvl>
    <w:lvl w:ilvl="5">
      <w:start w:val="1"/>
      <w:numFmt w:val="lowerRoman"/>
      <w:lvlText w:val="%1.%2.%3.%4.%5.%6."/>
      <w:lvlJc w:val="right"/>
      <w:pPr>
        <w:ind w:left="5340" w:hanging="180"/>
      </w:pPr>
    </w:lvl>
    <w:lvl w:ilvl="6">
      <w:start w:val="1"/>
      <w:numFmt w:val="decimal"/>
      <w:lvlText w:val="%1.%2.%3.%4.%5.%6.%7."/>
      <w:lvlJc w:val="left"/>
      <w:pPr>
        <w:ind w:left="6060" w:hanging="360"/>
      </w:pPr>
    </w:lvl>
    <w:lvl w:ilvl="7">
      <w:start w:val="1"/>
      <w:numFmt w:val="lowerLetter"/>
      <w:lvlText w:val="%1.%2.%3.%4.%5.%6.%7.%8."/>
      <w:lvlJc w:val="left"/>
      <w:pPr>
        <w:ind w:left="6780" w:hanging="360"/>
      </w:pPr>
    </w:lvl>
    <w:lvl w:ilvl="8">
      <w:start w:val="1"/>
      <w:numFmt w:val="lowerRoman"/>
      <w:lvlText w:val="%1.%2.%3.%4.%5.%6.%7.%8.%9."/>
      <w:lvlJc w:val="right"/>
      <w:pPr>
        <w:ind w:left="7500" w:hanging="180"/>
      </w:pPr>
    </w:lvl>
  </w:abstractNum>
  <w:abstractNum w:abstractNumId="2" w15:restartNumberingAfterBreak="0">
    <w:nsid w:val="0B1D7786"/>
    <w:multiLevelType w:val="multilevel"/>
    <w:tmpl w:val="5FEC4418"/>
    <w:styleLink w:val="WWNum6"/>
    <w:lvl w:ilvl="0">
      <w:start w:val="1"/>
      <w:numFmt w:val="lowerLetter"/>
      <w:lvlText w:val="%1."/>
      <w:lvlJc w:val="left"/>
      <w:pPr>
        <w:ind w:left="1134" w:hanging="360"/>
      </w:pPr>
    </w:lvl>
    <w:lvl w:ilvl="1">
      <w:start w:val="1"/>
      <w:numFmt w:val="lowerLetter"/>
      <w:lvlText w:val="%2."/>
      <w:lvlJc w:val="left"/>
      <w:pPr>
        <w:ind w:left="1854" w:hanging="360"/>
      </w:pPr>
    </w:lvl>
    <w:lvl w:ilvl="2">
      <w:start w:val="1"/>
      <w:numFmt w:val="lowerRoman"/>
      <w:lvlText w:val="%1.%2.%3."/>
      <w:lvlJc w:val="right"/>
      <w:pPr>
        <w:ind w:left="2574" w:hanging="180"/>
      </w:pPr>
    </w:lvl>
    <w:lvl w:ilvl="3">
      <w:start w:val="1"/>
      <w:numFmt w:val="decimal"/>
      <w:lvlText w:val="%1.%2.%3.%4."/>
      <w:lvlJc w:val="left"/>
      <w:pPr>
        <w:ind w:left="3294" w:hanging="360"/>
      </w:pPr>
    </w:lvl>
    <w:lvl w:ilvl="4">
      <w:start w:val="1"/>
      <w:numFmt w:val="lowerLetter"/>
      <w:lvlText w:val="%1.%2.%3.%4.%5."/>
      <w:lvlJc w:val="left"/>
      <w:pPr>
        <w:ind w:left="4014" w:hanging="360"/>
      </w:pPr>
    </w:lvl>
    <w:lvl w:ilvl="5">
      <w:start w:val="1"/>
      <w:numFmt w:val="lowerRoman"/>
      <w:lvlText w:val="%1.%2.%3.%4.%5.%6."/>
      <w:lvlJc w:val="right"/>
      <w:pPr>
        <w:ind w:left="4734" w:hanging="180"/>
      </w:pPr>
    </w:lvl>
    <w:lvl w:ilvl="6">
      <w:start w:val="1"/>
      <w:numFmt w:val="decimal"/>
      <w:lvlText w:val="%1.%2.%3.%4.%5.%6.%7."/>
      <w:lvlJc w:val="left"/>
      <w:pPr>
        <w:ind w:left="5454" w:hanging="360"/>
      </w:pPr>
    </w:lvl>
    <w:lvl w:ilvl="7">
      <w:start w:val="1"/>
      <w:numFmt w:val="lowerLetter"/>
      <w:lvlText w:val="%1.%2.%3.%4.%5.%6.%7.%8."/>
      <w:lvlJc w:val="left"/>
      <w:pPr>
        <w:ind w:left="6174" w:hanging="360"/>
      </w:pPr>
    </w:lvl>
    <w:lvl w:ilvl="8">
      <w:start w:val="1"/>
      <w:numFmt w:val="lowerRoman"/>
      <w:lvlText w:val="%1.%2.%3.%4.%5.%6.%7.%8.%9."/>
      <w:lvlJc w:val="right"/>
      <w:pPr>
        <w:ind w:left="6894" w:hanging="180"/>
      </w:pPr>
    </w:lvl>
  </w:abstractNum>
  <w:abstractNum w:abstractNumId="3" w15:restartNumberingAfterBreak="0">
    <w:nsid w:val="14053455"/>
    <w:multiLevelType w:val="multilevel"/>
    <w:tmpl w:val="CB6EC868"/>
    <w:styleLink w:val="WWNum18"/>
    <w:lvl w:ilvl="0">
      <w:start w:val="1"/>
      <w:numFmt w:val="lowerLetter"/>
      <w:lvlText w:val="%1)"/>
      <w:lvlJc w:val="left"/>
      <w:pPr>
        <w:ind w:left="952" w:hanging="348"/>
      </w:pPr>
      <w:rPr>
        <w:rFonts w:eastAsia="Times New Roman" w:cs="Times New Roman"/>
        <w:i/>
        <w:spacing w:val="-3"/>
        <w:w w:val="99"/>
        <w:sz w:val="24"/>
        <w:szCs w:val="24"/>
      </w:rPr>
    </w:lvl>
    <w:lvl w:ilvl="1">
      <w:numFmt w:val="bullet"/>
      <w:lvlText w:val="•"/>
      <w:lvlJc w:val="left"/>
      <w:pPr>
        <w:ind w:left="1882" w:hanging="348"/>
      </w:pPr>
    </w:lvl>
    <w:lvl w:ilvl="2">
      <w:numFmt w:val="bullet"/>
      <w:lvlText w:val="•"/>
      <w:lvlJc w:val="left"/>
      <w:pPr>
        <w:ind w:left="2804" w:hanging="348"/>
      </w:pPr>
    </w:lvl>
    <w:lvl w:ilvl="3">
      <w:numFmt w:val="bullet"/>
      <w:lvlText w:val="•"/>
      <w:lvlJc w:val="left"/>
      <w:pPr>
        <w:ind w:left="3726" w:hanging="348"/>
      </w:pPr>
    </w:lvl>
    <w:lvl w:ilvl="4">
      <w:numFmt w:val="bullet"/>
      <w:lvlText w:val="•"/>
      <w:lvlJc w:val="left"/>
      <w:pPr>
        <w:ind w:left="4648" w:hanging="348"/>
      </w:pPr>
    </w:lvl>
    <w:lvl w:ilvl="5">
      <w:numFmt w:val="bullet"/>
      <w:lvlText w:val="•"/>
      <w:lvlJc w:val="left"/>
      <w:pPr>
        <w:ind w:left="5570" w:hanging="348"/>
      </w:pPr>
    </w:lvl>
    <w:lvl w:ilvl="6">
      <w:numFmt w:val="bullet"/>
      <w:lvlText w:val="•"/>
      <w:lvlJc w:val="left"/>
      <w:pPr>
        <w:ind w:left="6492" w:hanging="348"/>
      </w:pPr>
    </w:lvl>
    <w:lvl w:ilvl="7">
      <w:numFmt w:val="bullet"/>
      <w:lvlText w:val="•"/>
      <w:lvlJc w:val="left"/>
      <w:pPr>
        <w:ind w:left="7414" w:hanging="348"/>
      </w:pPr>
    </w:lvl>
    <w:lvl w:ilvl="8">
      <w:numFmt w:val="bullet"/>
      <w:lvlText w:val="•"/>
      <w:lvlJc w:val="left"/>
      <w:pPr>
        <w:ind w:left="8336" w:hanging="348"/>
      </w:pPr>
    </w:lvl>
  </w:abstractNum>
  <w:abstractNum w:abstractNumId="4" w15:restartNumberingAfterBreak="0">
    <w:nsid w:val="160F635D"/>
    <w:multiLevelType w:val="multilevel"/>
    <w:tmpl w:val="7FECF61A"/>
    <w:styleLink w:val="WWNum1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5" w15:restartNumberingAfterBreak="0">
    <w:nsid w:val="195F7EE7"/>
    <w:multiLevelType w:val="multilevel"/>
    <w:tmpl w:val="5E9CF776"/>
    <w:styleLink w:val="WWNum9"/>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BD90770"/>
    <w:multiLevelType w:val="multilevel"/>
    <w:tmpl w:val="158CE4BE"/>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248365BE"/>
    <w:multiLevelType w:val="multilevel"/>
    <w:tmpl w:val="12FCCD2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4043A6F"/>
    <w:multiLevelType w:val="multilevel"/>
    <w:tmpl w:val="D932F6CA"/>
    <w:styleLink w:val="WWNum24"/>
    <w:lvl w:ilvl="0">
      <w:start w:val="1"/>
      <w:numFmt w:val="decimal"/>
      <w:lvlText w:val="%1."/>
      <w:lvlJc w:val="left"/>
      <w:pPr>
        <w:ind w:left="1560" w:hanging="360"/>
      </w:pPr>
    </w:lvl>
    <w:lvl w:ilvl="1">
      <w:start w:val="1"/>
      <w:numFmt w:val="lowerLetter"/>
      <w:lvlText w:val="%2."/>
      <w:lvlJc w:val="left"/>
      <w:pPr>
        <w:ind w:left="2280" w:hanging="360"/>
      </w:pPr>
    </w:lvl>
    <w:lvl w:ilvl="2">
      <w:start w:val="1"/>
      <w:numFmt w:val="lowerRoman"/>
      <w:lvlText w:val="%1.%2.%3."/>
      <w:lvlJc w:val="right"/>
      <w:pPr>
        <w:ind w:left="3000" w:hanging="180"/>
      </w:pPr>
    </w:lvl>
    <w:lvl w:ilvl="3">
      <w:start w:val="1"/>
      <w:numFmt w:val="decimal"/>
      <w:lvlText w:val="%1.%2.%3.%4."/>
      <w:lvlJc w:val="left"/>
      <w:pPr>
        <w:ind w:left="3720" w:hanging="360"/>
      </w:pPr>
    </w:lvl>
    <w:lvl w:ilvl="4">
      <w:start w:val="1"/>
      <w:numFmt w:val="lowerLetter"/>
      <w:lvlText w:val="%1.%2.%3.%4.%5."/>
      <w:lvlJc w:val="left"/>
      <w:pPr>
        <w:ind w:left="4440" w:hanging="360"/>
      </w:pPr>
    </w:lvl>
    <w:lvl w:ilvl="5">
      <w:start w:val="1"/>
      <w:numFmt w:val="lowerRoman"/>
      <w:lvlText w:val="%1.%2.%3.%4.%5.%6."/>
      <w:lvlJc w:val="right"/>
      <w:pPr>
        <w:ind w:left="5160" w:hanging="180"/>
      </w:pPr>
    </w:lvl>
    <w:lvl w:ilvl="6">
      <w:start w:val="1"/>
      <w:numFmt w:val="decimal"/>
      <w:lvlText w:val="%1.%2.%3.%4.%5.%6.%7."/>
      <w:lvlJc w:val="left"/>
      <w:pPr>
        <w:ind w:left="5880" w:hanging="360"/>
      </w:pPr>
    </w:lvl>
    <w:lvl w:ilvl="7">
      <w:start w:val="1"/>
      <w:numFmt w:val="lowerLetter"/>
      <w:lvlText w:val="%1.%2.%3.%4.%5.%6.%7.%8."/>
      <w:lvlJc w:val="left"/>
      <w:pPr>
        <w:ind w:left="6600" w:hanging="360"/>
      </w:pPr>
    </w:lvl>
    <w:lvl w:ilvl="8">
      <w:start w:val="1"/>
      <w:numFmt w:val="lowerRoman"/>
      <w:lvlText w:val="%1.%2.%3.%4.%5.%6.%7.%8.%9."/>
      <w:lvlJc w:val="right"/>
      <w:pPr>
        <w:ind w:left="7320" w:hanging="180"/>
      </w:pPr>
    </w:lvl>
  </w:abstractNum>
  <w:abstractNum w:abstractNumId="9" w15:restartNumberingAfterBreak="0">
    <w:nsid w:val="42ED39F7"/>
    <w:multiLevelType w:val="multilevel"/>
    <w:tmpl w:val="DBA273E2"/>
    <w:styleLink w:val="WWNum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1.%2.%3."/>
      <w:lvlJc w:val="right"/>
      <w:pPr>
        <w:ind w:left="3011" w:hanging="180"/>
      </w:pPr>
    </w:lvl>
    <w:lvl w:ilvl="3">
      <w:start w:val="1"/>
      <w:numFmt w:val="decimal"/>
      <w:lvlText w:val="%1.%2.%3.%4."/>
      <w:lvlJc w:val="left"/>
      <w:pPr>
        <w:ind w:left="3731" w:hanging="360"/>
      </w:pPr>
    </w:lvl>
    <w:lvl w:ilvl="4">
      <w:start w:val="1"/>
      <w:numFmt w:val="lowerLetter"/>
      <w:lvlText w:val="%1.%2.%3.%4.%5."/>
      <w:lvlJc w:val="left"/>
      <w:pPr>
        <w:ind w:left="4451" w:hanging="360"/>
      </w:pPr>
    </w:lvl>
    <w:lvl w:ilvl="5">
      <w:start w:val="1"/>
      <w:numFmt w:val="lowerRoman"/>
      <w:lvlText w:val="%1.%2.%3.%4.%5.%6."/>
      <w:lvlJc w:val="right"/>
      <w:pPr>
        <w:ind w:left="5171" w:hanging="180"/>
      </w:pPr>
    </w:lvl>
    <w:lvl w:ilvl="6">
      <w:start w:val="1"/>
      <w:numFmt w:val="decimal"/>
      <w:lvlText w:val="%1.%2.%3.%4.%5.%6.%7."/>
      <w:lvlJc w:val="left"/>
      <w:pPr>
        <w:ind w:left="5891" w:hanging="360"/>
      </w:pPr>
    </w:lvl>
    <w:lvl w:ilvl="7">
      <w:start w:val="1"/>
      <w:numFmt w:val="lowerLetter"/>
      <w:lvlText w:val="%1.%2.%3.%4.%5.%6.%7.%8."/>
      <w:lvlJc w:val="left"/>
      <w:pPr>
        <w:ind w:left="6611" w:hanging="360"/>
      </w:pPr>
    </w:lvl>
    <w:lvl w:ilvl="8">
      <w:start w:val="1"/>
      <w:numFmt w:val="lowerRoman"/>
      <w:lvlText w:val="%1.%2.%3.%4.%5.%6.%7.%8.%9."/>
      <w:lvlJc w:val="right"/>
      <w:pPr>
        <w:ind w:left="7331" w:hanging="180"/>
      </w:pPr>
    </w:lvl>
  </w:abstractNum>
  <w:abstractNum w:abstractNumId="10" w15:restartNumberingAfterBreak="0">
    <w:nsid w:val="4DE10413"/>
    <w:multiLevelType w:val="multilevel"/>
    <w:tmpl w:val="D700A478"/>
    <w:styleLink w:val="WWNum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1" w15:restartNumberingAfterBreak="0">
    <w:nsid w:val="516D0B06"/>
    <w:multiLevelType w:val="multilevel"/>
    <w:tmpl w:val="462439CC"/>
    <w:styleLink w:val="WWNum20"/>
    <w:lvl w:ilvl="0">
      <w:numFmt w:val="bullet"/>
      <w:lvlText w:val="•"/>
      <w:lvlJc w:val="left"/>
      <w:pPr>
        <w:ind w:left="900" w:hanging="360"/>
      </w:pPr>
      <w:rPr>
        <w:w w:val="129"/>
        <w:sz w:val="24"/>
      </w:rPr>
    </w:lvl>
    <w:lvl w:ilvl="1">
      <w:numFmt w:val="bullet"/>
      <w:lvlText w:val="•"/>
      <w:lvlJc w:val="left"/>
      <w:pPr>
        <w:ind w:left="1866" w:hanging="360"/>
      </w:pPr>
    </w:lvl>
    <w:lvl w:ilvl="2">
      <w:numFmt w:val="bullet"/>
      <w:lvlText w:val="•"/>
      <w:lvlJc w:val="left"/>
      <w:pPr>
        <w:ind w:left="2824" w:hanging="360"/>
      </w:pPr>
    </w:lvl>
    <w:lvl w:ilvl="3">
      <w:numFmt w:val="bullet"/>
      <w:lvlText w:val="•"/>
      <w:lvlJc w:val="left"/>
      <w:pPr>
        <w:ind w:left="3782" w:hanging="360"/>
      </w:pPr>
    </w:lvl>
    <w:lvl w:ilvl="4">
      <w:numFmt w:val="bullet"/>
      <w:lvlText w:val="•"/>
      <w:lvlJc w:val="left"/>
      <w:pPr>
        <w:ind w:left="4740" w:hanging="360"/>
      </w:pPr>
    </w:lvl>
    <w:lvl w:ilvl="5">
      <w:numFmt w:val="bullet"/>
      <w:lvlText w:val="•"/>
      <w:lvlJc w:val="left"/>
      <w:pPr>
        <w:ind w:left="5698" w:hanging="360"/>
      </w:pPr>
    </w:lvl>
    <w:lvl w:ilvl="6">
      <w:numFmt w:val="bullet"/>
      <w:lvlText w:val="•"/>
      <w:lvlJc w:val="left"/>
      <w:pPr>
        <w:ind w:left="6656" w:hanging="360"/>
      </w:pPr>
    </w:lvl>
    <w:lvl w:ilvl="7">
      <w:numFmt w:val="bullet"/>
      <w:lvlText w:val="•"/>
      <w:lvlJc w:val="left"/>
      <w:pPr>
        <w:ind w:left="7614" w:hanging="360"/>
      </w:pPr>
    </w:lvl>
    <w:lvl w:ilvl="8">
      <w:numFmt w:val="bullet"/>
      <w:lvlText w:val="•"/>
      <w:lvlJc w:val="left"/>
      <w:pPr>
        <w:ind w:left="8572" w:hanging="360"/>
      </w:pPr>
    </w:lvl>
  </w:abstractNum>
  <w:abstractNum w:abstractNumId="12" w15:restartNumberingAfterBreak="0">
    <w:nsid w:val="53F22FF7"/>
    <w:multiLevelType w:val="multilevel"/>
    <w:tmpl w:val="98A2295A"/>
    <w:styleLink w:val="WWNum14"/>
    <w:lvl w:ilvl="0">
      <w:numFmt w:val="bullet"/>
      <w:lvlText w:val=""/>
      <w:lvlJc w:val="left"/>
      <w:pPr>
        <w:ind w:left="1740" w:hanging="360"/>
      </w:pPr>
      <w:rPr>
        <w:rFonts w:ascii="Symbol" w:hAnsi="Symbol"/>
      </w:rPr>
    </w:lvl>
    <w:lvl w:ilvl="1">
      <w:start w:val="1"/>
      <w:numFmt w:val="lowerLetter"/>
      <w:lvlText w:val="%2."/>
      <w:lvlJc w:val="left"/>
      <w:pPr>
        <w:ind w:left="2460" w:hanging="360"/>
      </w:pPr>
    </w:lvl>
    <w:lvl w:ilvl="2">
      <w:start w:val="1"/>
      <w:numFmt w:val="lowerRoman"/>
      <w:lvlText w:val="%1.%2.%3."/>
      <w:lvlJc w:val="right"/>
      <w:pPr>
        <w:ind w:left="3180" w:hanging="180"/>
      </w:pPr>
    </w:lvl>
    <w:lvl w:ilvl="3">
      <w:start w:val="1"/>
      <w:numFmt w:val="decimal"/>
      <w:lvlText w:val="%1.%2.%3.%4."/>
      <w:lvlJc w:val="left"/>
      <w:pPr>
        <w:ind w:left="3900" w:hanging="360"/>
      </w:pPr>
    </w:lvl>
    <w:lvl w:ilvl="4">
      <w:start w:val="1"/>
      <w:numFmt w:val="lowerLetter"/>
      <w:lvlText w:val="%1.%2.%3.%4.%5."/>
      <w:lvlJc w:val="left"/>
      <w:pPr>
        <w:ind w:left="4620" w:hanging="360"/>
      </w:pPr>
    </w:lvl>
    <w:lvl w:ilvl="5">
      <w:start w:val="1"/>
      <w:numFmt w:val="lowerRoman"/>
      <w:lvlText w:val="%1.%2.%3.%4.%5.%6."/>
      <w:lvlJc w:val="right"/>
      <w:pPr>
        <w:ind w:left="5340" w:hanging="180"/>
      </w:pPr>
    </w:lvl>
    <w:lvl w:ilvl="6">
      <w:start w:val="1"/>
      <w:numFmt w:val="decimal"/>
      <w:lvlText w:val="%1.%2.%3.%4.%5.%6.%7."/>
      <w:lvlJc w:val="left"/>
      <w:pPr>
        <w:ind w:left="6060" w:hanging="360"/>
      </w:pPr>
    </w:lvl>
    <w:lvl w:ilvl="7">
      <w:start w:val="1"/>
      <w:numFmt w:val="lowerLetter"/>
      <w:lvlText w:val="%1.%2.%3.%4.%5.%6.%7.%8."/>
      <w:lvlJc w:val="left"/>
      <w:pPr>
        <w:ind w:left="6780" w:hanging="360"/>
      </w:pPr>
    </w:lvl>
    <w:lvl w:ilvl="8">
      <w:start w:val="1"/>
      <w:numFmt w:val="lowerRoman"/>
      <w:lvlText w:val="%1.%2.%3.%4.%5.%6.%7.%8.%9."/>
      <w:lvlJc w:val="right"/>
      <w:pPr>
        <w:ind w:left="7500" w:hanging="180"/>
      </w:pPr>
    </w:lvl>
  </w:abstractNum>
  <w:abstractNum w:abstractNumId="13" w15:restartNumberingAfterBreak="0">
    <w:nsid w:val="5B1034D3"/>
    <w:multiLevelType w:val="multilevel"/>
    <w:tmpl w:val="97622E1A"/>
    <w:styleLink w:val="WWNum21"/>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4" w15:restartNumberingAfterBreak="0">
    <w:nsid w:val="5B42430B"/>
    <w:multiLevelType w:val="multilevel"/>
    <w:tmpl w:val="5ECAFFC2"/>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B452CDB"/>
    <w:multiLevelType w:val="multilevel"/>
    <w:tmpl w:val="16EE310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B837565"/>
    <w:multiLevelType w:val="multilevel"/>
    <w:tmpl w:val="0A7A595A"/>
    <w:styleLink w:val="WWNum17"/>
    <w:lvl w:ilvl="0">
      <w:start w:val="1"/>
      <w:numFmt w:val="lowerLetter"/>
      <w:lvlText w:val="%1)"/>
      <w:lvlJc w:val="left"/>
      <w:pPr>
        <w:ind w:left="952" w:hanging="360"/>
      </w:pPr>
      <w:rPr>
        <w:rFonts w:eastAsia="Times New Roman" w:cs="Times New Roman"/>
        <w:spacing w:val="-18"/>
        <w:w w:val="99"/>
        <w:sz w:val="24"/>
        <w:szCs w:val="24"/>
      </w:rPr>
    </w:lvl>
    <w:lvl w:ilvl="1">
      <w:numFmt w:val="bullet"/>
      <w:lvlText w:val="•"/>
      <w:lvlJc w:val="left"/>
      <w:pPr>
        <w:ind w:left="1882" w:hanging="360"/>
      </w:pPr>
    </w:lvl>
    <w:lvl w:ilvl="2">
      <w:numFmt w:val="bullet"/>
      <w:lvlText w:val="•"/>
      <w:lvlJc w:val="left"/>
      <w:pPr>
        <w:ind w:left="2804" w:hanging="360"/>
      </w:pPr>
    </w:lvl>
    <w:lvl w:ilvl="3">
      <w:numFmt w:val="bullet"/>
      <w:lvlText w:val="•"/>
      <w:lvlJc w:val="left"/>
      <w:pPr>
        <w:ind w:left="3726" w:hanging="360"/>
      </w:pPr>
    </w:lvl>
    <w:lvl w:ilvl="4">
      <w:numFmt w:val="bullet"/>
      <w:lvlText w:val="•"/>
      <w:lvlJc w:val="left"/>
      <w:pPr>
        <w:ind w:left="4648" w:hanging="360"/>
      </w:pPr>
    </w:lvl>
    <w:lvl w:ilvl="5">
      <w:numFmt w:val="bullet"/>
      <w:lvlText w:val="•"/>
      <w:lvlJc w:val="left"/>
      <w:pPr>
        <w:ind w:left="5570" w:hanging="360"/>
      </w:pPr>
    </w:lvl>
    <w:lvl w:ilvl="6">
      <w:numFmt w:val="bullet"/>
      <w:lvlText w:val="•"/>
      <w:lvlJc w:val="left"/>
      <w:pPr>
        <w:ind w:left="6492" w:hanging="360"/>
      </w:pPr>
    </w:lvl>
    <w:lvl w:ilvl="7">
      <w:numFmt w:val="bullet"/>
      <w:lvlText w:val="•"/>
      <w:lvlJc w:val="left"/>
      <w:pPr>
        <w:ind w:left="7414" w:hanging="360"/>
      </w:pPr>
    </w:lvl>
    <w:lvl w:ilvl="8">
      <w:numFmt w:val="bullet"/>
      <w:lvlText w:val="•"/>
      <w:lvlJc w:val="left"/>
      <w:pPr>
        <w:ind w:left="8336" w:hanging="360"/>
      </w:pPr>
    </w:lvl>
  </w:abstractNum>
  <w:abstractNum w:abstractNumId="17" w15:restartNumberingAfterBreak="0">
    <w:nsid w:val="5BA46CFC"/>
    <w:multiLevelType w:val="multilevel"/>
    <w:tmpl w:val="871A7F14"/>
    <w:styleLink w:val="WWNum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24132C7"/>
    <w:multiLevelType w:val="multilevel"/>
    <w:tmpl w:val="5B4E49AC"/>
    <w:styleLink w:val="WWNum19"/>
    <w:lvl w:ilvl="0">
      <w:start w:val="1"/>
      <w:numFmt w:val="lowerLetter"/>
      <w:lvlText w:val="%1)"/>
      <w:lvlJc w:val="left"/>
      <w:pPr>
        <w:ind w:left="1312" w:hanging="360"/>
      </w:pPr>
    </w:lvl>
    <w:lvl w:ilvl="1">
      <w:numFmt w:val="bullet"/>
      <w:lvlText w:val="o"/>
      <w:lvlJc w:val="left"/>
      <w:pPr>
        <w:ind w:left="2032" w:hanging="360"/>
      </w:pPr>
      <w:rPr>
        <w:rFonts w:ascii="Courier New" w:hAnsi="Courier New" w:cs="Courier New"/>
      </w:rPr>
    </w:lvl>
    <w:lvl w:ilvl="2">
      <w:numFmt w:val="bullet"/>
      <w:lvlText w:val=""/>
      <w:lvlJc w:val="left"/>
      <w:pPr>
        <w:ind w:left="2752" w:hanging="360"/>
      </w:pPr>
      <w:rPr>
        <w:rFonts w:ascii="Wingdings" w:hAnsi="Wingdings"/>
      </w:rPr>
    </w:lvl>
    <w:lvl w:ilvl="3">
      <w:numFmt w:val="bullet"/>
      <w:lvlText w:val=""/>
      <w:lvlJc w:val="left"/>
      <w:pPr>
        <w:ind w:left="3472" w:hanging="360"/>
      </w:pPr>
      <w:rPr>
        <w:rFonts w:ascii="Symbol" w:hAnsi="Symbol"/>
      </w:rPr>
    </w:lvl>
    <w:lvl w:ilvl="4">
      <w:numFmt w:val="bullet"/>
      <w:lvlText w:val="o"/>
      <w:lvlJc w:val="left"/>
      <w:pPr>
        <w:ind w:left="4192" w:hanging="360"/>
      </w:pPr>
      <w:rPr>
        <w:rFonts w:ascii="Courier New" w:hAnsi="Courier New" w:cs="Courier New"/>
      </w:rPr>
    </w:lvl>
    <w:lvl w:ilvl="5">
      <w:numFmt w:val="bullet"/>
      <w:lvlText w:val=""/>
      <w:lvlJc w:val="left"/>
      <w:pPr>
        <w:ind w:left="4912" w:hanging="360"/>
      </w:pPr>
      <w:rPr>
        <w:rFonts w:ascii="Wingdings" w:hAnsi="Wingdings"/>
      </w:rPr>
    </w:lvl>
    <w:lvl w:ilvl="6">
      <w:numFmt w:val="bullet"/>
      <w:lvlText w:val=""/>
      <w:lvlJc w:val="left"/>
      <w:pPr>
        <w:ind w:left="5632" w:hanging="360"/>
      </w:pPr>
      <w:rPr>
        <w:rFonts w:ascii="Symbol" w:hAnsi="Symbol"/>
      </w:rPr>
    </w:lvl>
    <w:lvl w:ilvl="7">
      <w:numFmt w:val="bullet"/>
      <w:lvlText w:val="o"/>
      <w:lvlJc w:val="left"/>
      <w:pPr>
        <w:ind w:left="6352" w:hanging="360"/>
      </w:pPr>
      <w:rPr>
        <w:rFonts w:ascii="Courier New" w:hAnsi="Courier New" w:cs="Courier New"/>
      </w:rPr>
    </w:lvl>
    <w:lvl w:ilvl="8">
      <w:numFmt w:val="bullet"/>
      <w:lvlText w:val=""/>
      <w:lvlJc w:val="left"/>
      <w:pPr>
        <w:ind w:left="7072" w:hanging="360"/>
      </w:pPr>
      <w:rPr>
        <w:rFonts w:ascii="Wingdings" w:hAnsi="Wingdings"/>
      </w:rPr>
    </w:lvl>
  </w:abstractNum>
  <w:abstractNum w:abstractNumId="19" w15:restartNumberingAfterBreak="0">
    <w:nsid w:val="644B4C8F"/>
    <w:multiLevelType w:val="multilevel"/>
    <w:tmpl w:val="84E834C2"/>
    <w:styleLink w:val="WWNum23"/>
    <w:lvl w:ilvl="0">
      <w:start w:val="1"/>
      <w:numFmt w:val="decimal"/>
      <w:lvlText w:val="%1."/>
      <w:lvlJc w:val="left"/>
      <w:pPr>
        <w:ind w:left="1560" w:hanging="360"/>
      </w:pPr>
    </w:lvl>
    <w:lvl w:ilvl="1">
      <w:start w:val="1"/>
      <w:numFmt w:val="lowerLetter"/>
      <w:lvlText w:val="%2."/>
      <w:lvlJc w:val="left"/>
      <w:pPr>
        <w:ind w:left="2280" w:hanging="360"/>
      </w:pPr>
    </w:lvl>
    <w:lvl w:ilvl="2">
      <w:start w:val="1"/>
      <w:numFmt w:val="lowerRoman"/>
      <w:lvlText w:val="%1.%2.%3."/>
      <w:lvlJc w:val="right"/>
      <w:pPr>
        <w:ind w:left="3000" w:hanging="180"/>
      </w:pPr>
    </w:lvl>
    <w:lvl w:ilvl="3">
      <w:start w:val="1"/>
      <w:numFmt w:val="decimal"/>
      <w:lvlText w:val="%1.%2.%3.%4."/>
      <w:lvlJc w:val="left"/>
      <w:pPr>
        <w:ind w:left="3720" w:hanging="360"/>
      </w:pPr>
    </w:lvl>
    <w:lvl w:ilvl="4">
      <w:start w:val="1"/>
      <w:numFmt w:val="lowerLetter"/>
      <w:lvlText w:val="%1.%2.%3.%4.%5."/>
      <w:lvlJc w:val="left"/>
      <w:pPr>
        <w:ind w:left="4440" w:hanging="360"/>
      </w:pPr>
    </w:lvl>
    <w:lvl w:ilvl="5">
      <w:start w:val="1"/>
      <w:numFmt w:val="lowerRoman"/>
      <w:lvlText w:val="%1.%2.%3.%4.%5.%6."/>
      <w:lvlJc w:val="right"/>
      <w:pPr>
        <w:ind w:left="5160" w:hanging="180"/>
      </w:pPr>
    </w:lvl>
    <w:lvl w:ilvl="6">
      <w:start w:val="1"/>
      <w:numFmt w:val="decimal"/>
      <w:lvlText w:val="%1.%2.%3.%4.%5.%6.%7."/>
      <w:lvlJc w:val="left"/>
      <w:pPr>
        <w:ind w:left="5880" w:hanging="360"/>
      </w:pPr>
    </w:lvl>
    <w:lvl w:ilvl="7">
      <w:start w:val="1"/>
      <w:numFmt w:val="lowerLetter"/>
      <w:lvlText w:val="%1.%2.%3.%4.%5.%6.%7.%8."/>
      <w:lvlJc w:val="left"/>
      <w:pPr>
        <w:ind w:left="6600" w:hanging="360"/>
      </w:pPr>
    </w:lvl>
    <w:lvl w:ilvl="8">
      <w:start w:val="1"/>
      <w:numFmt w:val="lowerRoman"/>
      <w:lvlText w:val="%1.%2.%3.%4.%5.%6.%7.%8.%9."/>
      <w:lvlJc w:val="right"/>
      <w:pPr>
        <w:ind w:left="7320" w:hanging="180"/>
      </w:pPr>
    </w:lvl>
  </w:abstractNum>
  <w:abstractNum w:abstractNumId="20" w15:restartNumberingAfterBreak="0">
    <w:nsid w:val="6DB33DE7"/>
    <w:multiLevelType w:val="multilevel"/>
    <w:tmpl w:val="0BC4D994"/>
    <w:styleLink w:val="WWNum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1" w15:restartNumberingAfterBreak="0">
    <w:nsid w:val="6FB12065"/>
    <w:multiLevelType w:val="multilevel"/>
    <w:tmpl w:val="F20A0298"/>
    <w:styleLink w:val="WWNum15"/>
    <w:lvl w:ilvl="0">
      <w:numFmt w:val="bullet"/>
      <w:lvlText w:val=""/>
      <w:lvlJc w:val="left"/>
      <w:pPr>
        <w:ind w:left="1560" w:hanging="360"/>
      </w:pPr>
      <w:rPr>
        <w:rFonts w:ascii="Symbol" w:hAnsi="Symbol"/>
      </w:rPr>
    </w:lvl>
    <w:lvl w:ilvl="1">
      <w:start w:val="1"/>
      <w:numFmt w:val="lowerLetter"/>
      <w:lvlText w:val="%2."/>
      <w:lvlJc w:val="left"/>
      <w:pPr>
        <w:ind w:left="2280" w:hanging="360"/>
      </w:pPr>
    </w:lvl>
    <w:lvl w:ilvl="2">
      <w:start w:val="1"/>
      <w:numFmt w:val="lowerRoman"/>
      <w:lvlText w:val="%1.%2.%3."/>
      <w:lvlJc w:val="right"/>
      <w:pPr>
        <w:ind w:left="3000" w:hanging="180"/>
      </w:pPr>
    </w:lvl>
    <w:lvl w:ilvl="3">
      <w:start w:val="1"/>
      <w:numFmt w:val="decimal"/>
      <w:lvlText w:val="%1.%2.%3.%4."/>
      <w:lvlJc w:val="left"/>
      <w:pPr>
        <w:ind w:left="3720" w:hanging="360"/>
      </w:pPr>
    </w:lvl>
    <w:lvl w:ilvl="4">
      <w:start w:val="1"/>
      <w:numFmt w:val="lowerLetter"/>
      <w:lvlText w:val="%1.%2.%3.%4.%5."/>
      <w:lvlJc w:val="left"/>
      <w:pPr>
        <w:ind w:left="4440" w:hanging="360"/>
      </w:pPr>
    </w:lvl>
    <w:lvl w:ilvl="5">
      <w:start w:val="1"/>
      <w:numFmt w:val="lowerRoman"/>
      <w:lvlText w:val="%1.%2.%3.%4.%5.%6."/>
      <w:lvlJc w:val="right"/>
      <w:pPr>
        <w:ind w:left="5160" w:hanging="180"/>
      </w:pPr>
    </w:lvl>
    <w:lvl w:ilvl="6">
      <w:start w:val="1"/>
      <w:numFmt w:val="decimal"/>
      <w:lvlText w:val="%1.%2.%3.%4.%5.%6.%7."/>
      <w:lvlJc w:val="left"/>
      <w:pPr>
        <w:ind w:left="5880" w:hanging="360"/>
      </w:pPr>
    </w:lvl>
    <w:lvl w:ilvl="7">
      <w:start w:val="1"/>
      <w:numFmt w:val="lowerLetter"/>
      <w:lvlText w:val="%1.%2.%3.%4.%5.%6.%7.%8."/>
      <w:lvlJc w:val="left"/>
      <w:pPr>
        <w:ind w:left="6600" w:hanging="360"/>
      </w:pPr>
    </w:lvl>
    <w:lvl w:ilvl="8">
      <w:start w:val="1"/>
      <w:numFmt w:val="lowerRoman"/>
      <w:lvlText w:val="%1.%2.%3.%4.%5.%6.%7.%8.%9."/>
      <w:lvlJc w:val="right"/>
      <w:pPr>
        <w:ind w:left="7320" w:hanging="180"/>
      </w:pPr>
    </w:lvl>
  </w:abstractNum>
  <w:abstractNum w:abstractNumId="22" w15:restartNumberingAfterBreak="0">
    <w:nsid w:val="78F34A6E"/>
    <w:multiLevelType w:val="multilevel"/>
    <w:tmpl w:val="6A8604CE"/>
    <w:styleLink w:val="WWNum16"/>
    <w:lvl w:ilvl="0">
      <w:start w:val="1"/>
      <w:numFmt w:val="lowerLetter"/>
      <w:lvlText w:val="%1)"/>
      <w:lvlJc w:val="left"/>
      <w:pPr>
        <w:ind w:left="952" w:hanging="360"/>
      </w:pPr>
      <w:rPr>
        <w:rFonts w:eastAsia="Times New Roman" w:cs="Times New Roman"/>
        <w:spacing w:val="-6"/>
        <w:w w:val="99"/>
        <w:sz w:val="24"/>
        <w:szCs w:val="24"/>
      </w:rPr>
    </w:lvl>
    <w:lvl w:ilvl="1">
      <w:numFmt w:val="bullet"/>
      <w:lvlText w:val="•"/>
      <w:lvlJc w:val="left"/>
      <w:pPr>
        <w:ind w:left="1882" w:hanging="360"/>
      </w:pPr>
    </w:lvl>
    <w:lvl w:ilvl="2">
      <w:numFmt w:val="bullet"/>
      <w:lvlText w:val="•"/>
      <w:lvlJc w:val="left"/>
      <w:pPr>
        <w:ind w:left="2804" w:hanging="360"/>
      </w:pPr>
    </w:lvl>
    <w:lvl w:ilvl="3">
      <w:numFmt w:val="bullet"/>
      <w:lvlText w:val="•"/>
      <w:lvlJc w:val="left"/>
      <w:pPr>
        <w:ind w:left="3726" w:hanging="360"/>
      </w:pPr>
    </w:lvl>
    <w:lvl w:ilvl="4">
      <w:numFmt w:val="bullet"/>
      <w:lvlText w:val="•"/>
      <w:lvlJc w:val="left"/>
      <w:pPr>
        <w:ind w:left="4648" w:hanging="360"/>
      </w:pPr>
    </w:lvl>
    <w:lvl w:ilvl="5">
      <w:numFmt w:val="bullet"/>
      <w:lvlText w:val="•"/>
      <w:lvlJc w:val="left"/>
      <w:pPr>
        <w:ind w:left="5570" w:hanging="360"/>
      </w:pPr>
    </w:lvl>
    <w:lvl w:ilvl="6">
      <w:numFmt w:val="bullet"/>
      <w:lvlText w:val="•"/>
      <w:lvlJc w:val="left"/>
      <w:pPr>
        <w:ind w:left="6492" w:hanging="360"/>
      </w:pPr>
    </w:lvl>
    <w:lvl w:ilvl="7">
      <w:numFmt w:val="bullet"/>
      <w:lvlText w:val="•"/>
      <w:lvlJc w:val="left"/>
      <w:pPr>
        <w:ind w:left="7414" w:hanging="360"/>
      </w:pPr>
    </w:lvl>
    <w:lvl w:ilvl="8">
      <w:numFmt w:val="bullet"/>
      <w:lvlText w:val="•"/>
      <w:lvlJc w:val="left"/>
      <w:pPr>
        <w:ind w:left="8336" w:hanging="360"/>
      </w:pPr>
    </w:lvl>
  </w:abstractNum>
  <w:abstractNum w:abstractNumId="23" w15:restartNumberingAfterBreak="0">
    <w:nsid w:val="79922B4B"/>
    <w:multiLevelType w:val="multilevel"/>
    <w:tmpl w:val="39A0393C"/>
    <w:styleLink w:val="WWNum11"/>
    <w:lvl w:ilvl="0">
      <w:start w:val="2"/>
      <w:numFmt w:val="upperLetter"/>
      <w:lvlText w:val="%1)"/>
      <w:lvlJc w:val="left"/>
      <w:pPr>
        <w:ind w:left="1437" w:hanging="360"/>
      </w:pPr>
    </w:lvl>
    <w:lvl w:ilvl="1">
      <w:start w:val="1"/>
      <w:numFmt w:val="lowerLetter"/>
      <w:lvlText w:val="%2."/>
      <w:lvlJc w:val="left"/>
      <w:pPr>
        <w:ind w:left="2157" w:hanging="360"/>
      </w:pPr>
    </w:lvl>
    <w:lvl w:ilvl="2">
      <w:start w:val="1"/>
      <w:numFmt w:val="lowerRoman"/>
      <w:lvlText w:val="%1.%2.%3."/>
      <w:lvlJc w:val="right"/>
      <w:pPr>
        <w:ind w:left="2877" w:hanging="180"/>
      </w:pPr>
    </w:lvl>
    <w:lvl w:ilvl="3">
      <w:start w:val="1"/>
      <w:numFmt w:val="decimal"/>
      <w:lvlText w:val="%1.%2.%3.%4."/>
      <w:lvlJc w:val="left"/>
      <w:pPr>
        <w:ind w:left="3597" w:hanging="360"/>
      </w:pPr>
    </w:lvl>
    <w:lvl w:ilvl="4">
      <w:start w:val="1"/>
      <w:numFmt w:val="lowerLetter"/>
      <w:lvlText w:val="%1.%2.%3.%4.%5."/>
      <w:lvlJc w:val="left"/>
      <w:pPr>
        <w:ind w:left="4317" w:hanging="360"/>
      </w:pPr>
    </w:lvl>
    <w:lvl w:ilvl="5">
      <w:start w:val="1"/>
      <w:numFmt w:val="lowerRoman"/>
      <w:lvlText w:val="%1.%2.%3.%4.%5.%6."/>
      <w:lvlJc w:val="right"/>
      <w:pPr>
        <w:ind w:left="5037" w:hanging="180"/>
      </w:pPr>
    </w:lvl>
    <w:lvl w:ilvl="6">
      <w:start w:val="1"/>
      <w:numFmt w:val="decimal"/>
      <w:lvlText w:val="%1.%2.%3.%4.%5.%6.%7."/>
      <w:lvlJc w:val="left"/>
      <w:pPr>
        <w:ind w:left="5757" w:hanging="360"/>
      </w:pPr>
    </w:lvl>
    <w:lvl w:ilvl="7">
      <w:start w:val="1"/>
      <w:numFmt w:val="lowerLetter"/>
      <w:lvlText w:val="%1.%2.%3.%4.%5.%6.%7.%8."/>
      <w:lvlJc w:val="left"/>
      <w:pPr>
        <w:ind w:left="6477" w:hanging="360"/>
      </w:pPr>
    </w:lvl>
    <w:lvl w:ilvl="8">
      <w:start w:val="1"/>
      <w:numFmt w:val="lowerRoman"/>
      <w:lvlText w:val="%1.%2.%3.%4.%5.%6.%7.%8.%9."/>
      <w:lvlJc w:val="right"/>
      <w:pPr>
        <w:ind w:left="7197" w:hanging="180"/>
      </w:pPr>
    </w:lvl>
  </w:abstractNum>
  <w:abstractNum w:abstractNumId="24" w15:restartNumberingAfterBreak="0">
    <w:nsid w:val="7C1C17C4"/>
    <w:multiLevelType w:val="multilevel"/>
    <w:tmpl w:val="D3B8C824"/>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7E9314BE"/>
    <w:multiLevelType w:val="multilevel"/>
    <w:tmpl w:val="DD6E786E"/>
    <w:styleLink w:val="WWNum12"/>
    <w:lvl w:ilvl="0">
      <w:numFmt w:val="bullet"/>
      <w:lvlText w:val=""/>
      <w:lvlJc w:val="left"/>
      <w:pPr>
        <w:ind w:left="1210" w:hanging="360"/>
      </w:pPr>
      <w:rPr>
        <w:rFonts w:ascii="Symbol" w:hAnsi="Symbol"/>
      </w:rPr>
    </w:lvl>
    <w:lvl w:ilvl="1">
      <w:numFmt w:val="bullet"/>
      <w:lvlText w:val="o"/>
      <w:lvlJc w:val="left"/>
      <w:pPr>
        <w:ind w:left="1930" w:hanging="360"/>
      </w:pPr>
      <w:rPr>
        <w:rFonts w:ascii="Courier New" w:hAnsi="Courier New" w:cs="Courier New"/>
      </w:rPr>
    </w:lvl>
    <w:lvl w:ilvl="2">
      <w:numFmt w:val="bullet"/>
      <w:lvlText w:val=""/>
      <w:lvlJc w:val="left"/>
      <w:pPr>
        <w:ind w:left="2650" w:hanging="360"/>
      </w:pPr>
      <w:rPr>
        <w:rFonts w:ascii="Wingdings" w:hAnsi="Wingdings"/>
      </w:rPr>
    </w:lvl>
    <w:lvl w:ilvl="3">
      <w:numFmt w:val="bullet"/>
      <w:lvlText w:val=""/>
      <w:lvlJc w:val="left"/>
      <w:pPr>
        <w:ind w:left="3370" w:hanging="360"/>
      </w:pPr>
      <w:rPr>
        <w:rFonts w:ascii="Symbol" w:hAnsi="Symbol"/>
      </w:rPr>
    </w:lvl>
    <w:lvl w:ilvl="4">
      <w:numFmt w:val="bullet"/>
      <w:lvlText w:val="o"/>
      <w:lvlJc w:val="left"/>
      <w:pPr>
        <w:ind w:left="4090" w:hanging="360"/>
      </w:pPr>
      <w:rPr>
        <w:rFonts w:ascii="Courier New" w:hAnsi="Courier New" w:cs="Courier New"/>
      </w:rPr>
    </w:lvl>
    <w:lvl w:ilvl="5">
      <w:numFmt w:val="bullet"/>
      <w:lvlText w:val=""/>
      <w:lvlJc w:val="left"/>
      <w:pPr>
        <w:ind w:left="4810" w:hanging="360"/>
      </w:pPr>
      <w:rPr>
        <w:rFonts w:ascii="Wingdings" w:hAnsi="Wingdings"/>
      </w:rPr>
    </w:lvl>
    <w:lvl w:ilvl="6">
      <w:numFmt w:val="bullet"/>
      <w:lvlText w:val=""/>
      <w:lvlJc w:val="left"/>
      <w:pPr>
        <w:ind w:left="5530" w:hanging="360"/>
      </w:pPr>
      <w:rPr>
        <w:rFonts w:ascii="Symbol" w:hAnsi="Symbol"/>
      </w:rPr>
    </w:lvl>
    <w:lvl w:ilvl="7">
      <w:numFmt w:val="bullet"/>
      <w:lvlText w:val="o"/>
      <w:lvlJc w:val="left"/>
      <w:pPr>
        <w:ind w:left="6250" w:hanging="360"/>
      </w:pPr>
      <w:rPr>
        <w:rFonts w:ascii="Courier New" w:hAnsi="Courier New" w:cs="Courier New"/>
      </w:rPr>
    </w:lvl>
    <w:lvl w:ilvl="8">
      <w:numFmt w:val="bullet"/>
      <w:lvlText w:val=""/>
      <w:lvlJc w:val="left"/>
      <w:pPr>
        <w:ind w:left="6970" w:hanging="360"/>
      </w:pPr>
      <w:rPr>
        <w:rFonts w:ascii="Wingdings" w:hAnsi="Wingdings"/>
      </w:rPr>
    </w:lvl>
  </w:abstractNum>
  <w:num w:numId="1">
    <w:abstractNumId w:val="15"/>
  </w:num>
  <w:num w:numId="2">
    <w:abstractNumId w:val="10"/>
  </w:num>
  <w:num w:numId="3">
    <w:abstractNumId w:val="24"/>
  </w:num>
  <w:num w:numId="4">
    <w:abstractNumId w:val="14"/>
  </w:num>
  <w:num w:numId="5">
    <w:abstractNumId w:val="7"/>
  </w:num>
  <w:num w:numId="6">
    <w:abstractNumId w:val="2"/>
  </w:num>
  <w:num w:numId="7">
    <w:abstractNumId w:val="20"/>
  </w:num>
  <w:num w:numId="8">
    <w:abstractNumId w:val="9"/>
  </w:num>
  <w:num w:numId="9">
    <w:abstractNumId w:val="5"/>
  </w:num>
  <w:num w:numId="10">
    <w:abstractNumId w:val="4"/>
  </w:num>
  <w:num w:numId="11">
    <w:abstractNumId w:val="23"/>
  </w:num>
  <w:num w:numId="12">
    <w:abstractNumId w:val="25"/>
  </w:num>
  <w:num w:numId="13">
    <w:abstractNumId w:val="17"/>
  </w:num>
  <w:num w:numId="14">
    <w:abstractNumId w:val="12"/>
  </w:num>
  <w:num w:numId="15">
    <w:abstractNumId w:val="21"/>
  </w:num>
  <w:num w:numId="16">
    <w:abstractNumId w:val="22"/>
  </w:num>
  <w:num w:numId="17">
    <w:abstractNumId w:val="16"/>
  </w:num>
  <w:num w:numId="18">
    <w:abstractNumId w:val="3"/>
  </w:num>
  <w:num w:numId="19">
    <w:abstractNumId w:val="18"/>
  </w:num>
  <w:num w:numId="20">
    <w:abstractNumId w:val="11"/>
  </w:num>
  <w:num w:numId="21">
    <w:abstractNumId w:val="13"/>
  </w:num>
  <w:num w:numId="22">
    <w:abstractNumId w:val="1"/>
  </w:num>
  <w:num w:numId="23">
    <w:abstractNumId w:val="19"/>
  </w:num>
  <w:num w:numId="24">
    <w:abstractNumId w:val="8"/>
  </w:num>
  <w:num w:numId="25">
    <w:abstractNumId w:val="6"/>
  </w:num>
  <w:num w:numId="26">
    <w:abstractNumId w:val="0"/>
  </w:num>
  <w:num w:numId="27">
    <w:abstractNumId w:val="22"/>
    <w:lvlOverride w:ilvl="0">
      <w:startOverride w:val="1"/>
    </w:lvlOverride>
  </w:num>
  <w:num w:numId="28">
    <w:abstractNumId w:val="16"/>
    <w:lvlOverride w:ilvl="0">
      <w:startOverride w:val="1"/>
    </w:lvlOverride>
  </w:num>
  <w:num w:numId="29">
    <w:abstractNumId w:val="18"/>
    <w:lvlOverride w:ilvl="0">
      <w:startOverride w:val="1"/>
    </w:lvlOverride>
  </w:num>
  <w:num w:numId="3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9157D"/>
    <w:rsid w:val="0019157D"/>
    <w:rsid w:val="001A3C67"/>
    <w:rsid w:val="00D025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4625"/>
  <w15:docId w15:val="{242D39EA-3CCB-4869-82EC-9A52F416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next w:val="Textbody"/>
    <w:uiPriority w:val="9"/>
    <w:qFormat/>
    <w:pPr>
      <w:keepNext/>
      <w:suppressAutoHyphens w:val="0"/>
      <w:jc w:val="center"/>
      <w:outlineLvl w:val="0"/>
    </w:pPr>
    <w:rPr>
      <w:rFonts w:eastAsia="Times New Roman" w:cs="Times New Roman"/>
      <w:b/>
      <w:bCs/>
      <w:sz w:val="20"/>
      <w:szCs w:val="20"/>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lang w:val="it-IT"/>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rPr>
      <w:rFonts w:cs="Arial"/>
    </w:rPr>
  </w:style>
  <w:style w:type="paragraph" w:styleId="Testofumetto">
    <w:name w:val="Balloon Text"/>
    <w:basedOn w:val="Standard"/>
    <w:rPr>
      <w:rFonts w:ascii="Tahoma" w:hAnsi="Tahoma"/>
      <w:sz w:val="16"/>
      <w:szCs w:val="16"/>
    </w:rPr>
  </w:style>
  <w:style w:type="paragraph" w:styleId="Paragrafoelenco">
    <w:name w:val="List Paragraph"/>
    <w:basedOn w:val="Standard"/>
    <w:pPr>
      <w:ind w:left="720"/>
    </w:p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customStyle="1" w:styleId="Default">
    <w:name w:val="Default"/>
    <w:pPr>
      <w:widowControl/>
      <w:suppressAutoHyphens w:val="0"/>
    </w:pPr>
    <w:rPr>
      <w:rFonts w:ascii="Calibri" w:eastAsia="Calibri" w:hAnsi="Calibri" w:cs="Calibri"/>
      <w:color w:val="000000"/>
      <w:lang w:val="it-IT" w:eastAsia="en-US" w:bidi="ar-SA"/>
    </w:rPr>
  </w:style>
  <w:style w:type="paragraph" w:customStyle="1" w:styleId="TableParagraph">
    <w:name w:val="Table Paragraph"/>
    <w:basedOn w:val="Standard"/>
    <w:pPr>
      <w:suppressAutoHyphens w:val="0"/>
    </w:pPr>
    <w:rPr>
      <w:rFonts w:eastAsia="Times New Roman" w:cs="Times New Roman"/>
      <w:sz w:val="22"/>
      <w:szCs w:val="22"/>
      <w:lang w:eastAsia="en-US" w:bidi="ar-SA"/>
    </w:rPr>
  </w:style>
  <w:style w:type="character" w:customStyle="1" w:styleId="Internetlink">
    <w:name w:val="Internet link"/>
    <w:rPr>
      <w:rFonts w:cs="Times New Roman"/>
      <w:color w:val="0000FF"/>
      <w:u w:val="single"/>
      <w:lang/>
    </w:rPr>
  </w:style>
  <w:style w:type="character" w:customStyle="1" w:styleId="TestofumettoCarattere">
    <w:name w:val="Testo fumetto Carattere"/>
    <w:basedOn w:val="Carpredefinitoparagrafo"/>
    <w:rPr>
      <w:rFonts w:ascii="Tahoma" w:hAnsi="Tahoma"/>
      <w:sz w:val="16"/>
      <w:szCs w:val="16"/>
      <w:lang w:val="it-IT"/>
    </w:rPr>
  </w:style>
  <w:style w:type="character" w:customStyle="1" w:styleId="Menzionenonrisolta1">
    <w:name w:val="Menzione non risolta1"/>
    <w:basedOn w:val="Carpredefinitoparagrafo"/>
    <w:rPr>
      <w:color w:val="605E5C"/>
    </w:rPr>
  </w:style>
  <w:style w:type="character" w:customStyle="1" w:styleId="IntestazioneCarattere">
    <w:name w:val="Intestazione Carattere"/>
    <w:basedOn w:val="Carpredefinitoparagrafo"/>
    <w:rPr>
      <w:lang w:val="it-IT"/>
    </w:rPr>
  </w:style>
  <w:style w:type="character" w:customStyle="1" w:styleId="PidipaginaCarattere">
    <w:name w:val="Piè di pagina Carattere"/>
    <w:basedOn w:val="Carpredefinitoparagrafo"/>
    <w:rPr>
      <w:lang w:val="it-IT"/>
    </w:rPr>
  </w:style>
  <w:style w:type="character" w:customStyle="1" w:styleId="Titolo1Carattere">
    <w:name w:val="Titolo 1 Carattere"/>
    <w:basedOn w:val="Carpredefinitoparagrafo"/>
    <w:rPr>
      <w:rFonts w:eastAsia="Times New Roman" w:cs="Times New Roman"/>
      <w:b/>
      <w:bCs/>
      <w:kern w:val="3"/>
      <w:sz w:val="20"/>
      <w:szCs w:val="20"/>
      <w:lang w:val="it-IT" w:eastAsia="it-IT" w:bidi="ar-SA"/>
    </w:rPr>
  </w:style>
  <w:style w:type="character" w:styleId="Menzionenonrisolta">
    <w:name w:val="Unresolved Mention"/>
    <w:basedOn w:val="Carpredefinitoparagrafo"/>
    <w:rPr>
      <w:color w:val="605E5C"/>
    </w:rPr>
  </w:style>
  <w:style w:type="character" w:customStyle="1" w:styleId="ListLabel1">
    <w:name w:val="ListLabel 1"/>
    <w:rPr>
      <w:rFonts w:cs="Courier New"/>
    </w:rPr>
  </w:style>
  <w:style w:type="character" w:customStyle="1" w:styleId="ListLabel2">
    <w:name w:val="ListLabel 2"/>
    <w:rPr>
      <w:rFonts w:eastAsia="Times New Roman" w:cs="Times New Roman"/>
      <w:spacing w:val="-6"/>
      <w:w w:val="99"/>
      <w:sz w:val="24"/>
      <w:szCs w:val="24"/>
    </w:rPr>
  </w:style>
  <w:style w:type="character" w:customStyle="1" w:styleId="ListLabel3">
    <w:name w:val="ListLabel 3"/>
    <w:rPr>
      <w:rFonts w:eastAsia="Times New Roman" w:cs="Times New Roman"/>
      <w:spacing w:val="-18"/>
      <w:w w:val="99"/>
      <w:sz w:val="24"/>
      <w:szCs w:val="24"/>
    </w:rPr>
  </w:style>
  <w:style w:type="character" w:customStyle="1" w:styleId="ListLabel4">
    <w:name w:val="ListLabel 4"/>
    <w:rPr>
      <w:rFonts w:eastAsia="Times New Roman" w:cs="Times New Roman"/>
      <w:i/>
      <w:spacing w:val="-3"/>
      <w:w w:val="99"/>
      <w:sz w:val="24"/>
      <w:szCs w:val="24"/>
    </w:rPr>
  </w:style>
  <w:style w:type="character" w:customStyle="1" w:styleId="ListLabel5">
    <w:name w:val="ListLabel 5"/>
    <w:rPr>
      <w:w w:val="129"/>
      <w:sz w:val="24"/>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numbering" w:customStyle="1" w:styleId="WWNum14">
    <w:name w:val="WWNum14"/>
    <w:basedOn w:val="Nessunelenco"/>
    <w:pPr>
      <w:numPr>
        <w:numId w:val="14"/>
      </w:numPr>
    </w:pPr>
  </w:style>
  <w:style w:type="numbering" w:customStyle="1" w:styleId="WWNum15">
    <w:name w:val="WWNum15"/>
    <w:basedOn w:val="Nessunelenco"/>
    <w:pPr>
      <w:numPr>
        <w:numId w:val="15"/>
      </w:numPr>
    </w:pPr>
  </w:style>
  <w:style w:type="numbering" w:customStyle="1" w:styleId="WWNum16">
    <w:name w:val="WWNum16"/>
    <w:basedOn w:val="Nessunelenco"/>
    <w:pPr>
      <w:numPr>
        <w:numId w:val="16"/>
      </w:numPr>
    </w:pPr>
  </w:style>
  <w:style w:type="numbering" w:customStyle="1" w:styleId="WWNum17">
    <w:name w:val="WWNum17"/>
    <w:basedOn w:val="Nessunelenco"/>
    <w:pPr>
      <w:numPr>
        <w:numId w:val="17"/>
      </w:numPr>
    </w:pPr>
  </w:style>
  <w:style w:type="numbering" w:customStyle="1" w:styleId="WWNum18">
    <w:name w:val="WWNum18"/>
    <w:basedOn w:val="Nessunelenco"/>
    <w:pPr>
      <w:numPr>
        <w:numId w:val="18"/>
      </w:numPr>
    </w:pPr>
  </w:style>
  <w:style w:type="numbering" w:customStyle="1" w:styleId="WWNum19">
    <w:name w:val="WWNum19"/>
    <w:basedOn w:val="Nessunelenco"/>
    <w:pPr>
      <w:numPr>
        <w:numId w:val="19"/>
      </w:numPr>
    </w:pPr>
  </w:style>
  <w:style w:type="numbering" w:customStyle="1" w:styleId="WWNum20">
    <w:name w:val="WWNum20"/>
    <w:basedOn w:val="Nessunelenco"/>
    <w:pPr>
      <w:numPr>
        <w:numId w:val="20"/>
      </w:numPr>
    </w:pPr>
  </w:style>
  <w:style w:type="numbering" w:customStyle="1" w:styleId="WWNum21">
    <w:name w:val="WWNum21"/>
    <w:basedOn w:val="Nessunelenco"/>
    <w:pPr>
      <w:numPr>
        <w:numId w:val="21"/>
      </w:numPr>
    </w:pPr>
  </w:style>
  <w:style w:type="numbering" w:customStyle="1" w:styleId="WWNum22">
    <w:name w:val="WWNum22"/>
    <w:basedOn w:val="Nessunelenco"/>
    <w:pPr>
      <w:numPr>
        <w:numId w:val="22"/>
      </w:numPr>
    </w:pPr>
  </w:style>
  <w:style w:type="numbering" w:customStyle="1" w:styleId="WWNum23">
    <w:name w:val="WWNum23"/>
    <w:basedOn w:val="Nessunelenco"/>
    <w:pPr>
      <w:numPr>
        <w:numId w:val="23"/>
      </w:numPr>
    </w:pPr>
  </w:style>
  <w:style w:type="numbering" w:customStyle="1" w:styleId="WWNum24">
    <w:name w:val="WWNum24"/>
    <w:basedOn w:val="Nessunelenco"/>
    <w:pPr>
      <w:numPr>
        <w:numId w:val="24"/>
      </w:numPr>
    </w:pPr>
  </w:style>
  <w:style w:type="numbering" w:customStyle="1" w:styleId="WWNum25">
    <w:name w:val="WWNum25"/>
    <w:basedOn w:val="Nessunelenco"/>
    <w:pPr>
      <w:numPr>
        <w:numId w:val="25"/>
      </w:numPr>
    </w:pPr>
  </w:style>
  <w:style w:type="numbering" w:customStyle="1" w:styleId="WWNum26">
    <w:name w:val="WWNum26"/>
    <w:basedOn w:val="Nessunelenco"/>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iissfermi.edu.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C:\Users\Dirigente\Downloads\(http:\www.iissferm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2921</Words>
  <Characters>16653</Characters>
  <Application>Microsoft Office Word</Application>
  <DocSecurity>0</DocSecurity>
  <Lines>138</Lines>
  <Paragraphs>39</Paragraphs>
  <ScaleCrop>false</ScaleCrop>
  <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evangelisti</dc:creator>
  <cp:lastModifiedBy>Massimo</cp:lastModifiedBy>
  <cp:revision>1</cp:revision>
  <dcterms:created xsi:type="dcterms:W3CDTF">2022-10-11T07:17:00Z</dcterms:created>
  <dcterms:modified xsi:type="dcterms:W3CDTF">2023-10-19T09:57:00Z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